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170"/>
      </w:tblGrid>
      <w:tr w:rsidR="00F02FAC" w:rsidRPr="00D35BBC" w:rsidTr="00147E94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35BBC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D35BBC" w:rsidTr="00147E94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35BBC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D35BBC" w:rsidTr="00147E94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D35BBC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D35BBC" w:rsidTr="00147E94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на 1 __</w:t>
            </w:r>
            <w:r w:rsidR="00397368" w:rsidRPr="00D35BBC">
              <w:rPr>
                <w:rFonts w:ascii="Times New Roman" w:hAnsi="Times New Roman" w:cs="Times New Roman"/>
              </w:rPr>
              <w:t>января</w:t>
            </w:r>
            <w:r w:rsidRPr="00D35BBC">
              <w:rPr>
                <w:rFonts w:ascii="Times New Roman" w:hAnsi="Times New Roman" w:cs="Times New Roman"/>
              </w:rPr>
              <w:t>___ 20</w:t>
            </w:r>
            <w:r w:rsidR="00D35BBC" w:rsidRPr="00D35BBC">
              <w:rPr>
                <w:rFonts w:ascii="Times New Roman" w:hAnsi="Times New Roman" w:cs="Times New Roman"/>
              </w:rPr>
              <w:t>2</w:t>
            </w:r>
            <w:r w:rsidR="00854008">
              <w:rPr>
                <w:rFonts w:ascii="Times New Roman" w:hAnsi="Times New Roman" w:cs="Times New Roman"/>
              </w:rPr>
              <w:t>3</w:t>
            </w:r>
            <w:r w:rsidRPr="00D35B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39736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D35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540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02FAC" w:rsidRPr="00D35BBC" w:rsidTr="00147E94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D35BBC" w:rsidRDefault="00450C27" w:rsidP="003565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  <w:p w:rsidR="002D6D78" w:rsidRPr="00D35BBC" w:rsidRDefault="00450C27" w:rsidP="003565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Администрация</w:t>
            </w:r>
            <w:r w:rsidR="00C370EE" w:rsidRPr="00D35BBC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3565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450C27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35BBC" w:rsidTr="00147E94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3565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3565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147E94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397368" w:rsidP="003565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Муниципальн</w:t>
            </w:r>
            <w:r w:rsidR="00450C27" w:rsidRPr="00D35BBC">
              <w:rPr>
                <w:rFonts w:ascii="Times New Roman" w:hAnsi="Times New Roman" w:cs="Times New Roman"/>
              </w:rPr>
              <w:t>ое</w:t>
            </w:r>
            <w:r w:rsidRPr="00D35BBC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35BBC">
              <w:rPr>
                <w:rFonts w:ascii="Times New Roman" w:hAnsi="Times New Roman" w:cs="Times New Roman"/>
              </w:rPr>
              <w:t xml:space="preserve">е </w:t>
            </w:r>
            <w:r w:rsidRPr="00D35BBC">
              <w:rPr>
                <w:rFonts w:ascii="Times New Roman" w:hAnsi="Times New Roman" w:cs="Times New Roman"/>
              </w:rPr>
              <w:t>Киришско</w:t>
            </w:r>
            <w:r w:rsidR="00DF5ED7" w:rsidRPr="00D35BBC">
              <w:rPr>
                <w:rFonts w:ascii="Times New Roman" w:hAnsi="Times New Roman" w:cs="Times New Roman"/>
              </w:rPr>
              <w:t>е</w:t>
            </w:r>
            <w:r w:rsidRPr="00D35BBC">
              <w:rPr>
                <w:rFonts w:ascii="Times New Roman" w:hAnsi="Times New Roman" w:cs="Times New Roman"/>
              </w:rPr>
              <w:t xml:space="preserve"> </w:t>
            </w:r>
            <w:r w:rsidR="00450C27" w:rsidRPr="00D35BBC">
              <w:rPr>
                <w:rFonts w:ascii="Times New Roman" w:hAnsi="Times New Roman" w:cs="Times New Roman"/>
              </w:rPr>
              <w:t xml:space="preserve">городское поселение Киришского </w:t>
            </w:r>
            <w:r w:rsidRPr="00D35BBC">
              <w:rPr>
                <w:rFonts w:ascii="Times New Roman" w:hAnsi="Times New Roman" w:cs="Times New Roman"/>
              </w:rPr>
              <w:t>муниципального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3565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D35BBC">
                <w:rPr>
                  <w:rFonts w:ascii="Times New Roman" w:hAnsi="Times New Roman" w:cs="Times New Roman"/>
                </w:rPr>
                <w:t>ОКТ</w:t>
              </w:r>
              <w:r w:rsidR="001F1736" w:rsidRPr="00D35BBC">
                <w:rPr>
                  <w:rFonts w:ascii="Times New Roman" w:hAnsi="Times New Roman" w:cs="Times New Roman"/>
                </w:rPr>
                <w:t>М</w:t>
              </w:r>
              <w:r w:rsidRPr="00D35BBC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450C27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D35BBC" w:rsidTr="00147E94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9D1149" w:rsidP="003565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Администраци</w:t>
            </w:r>
            <w:r w:rsidR="00450C27" w:rsidRPr="00D35BBC">
              <w:rPr>
                <w:rFonts w:ascii="Times New Roman" w:hAnsi="Times New Roman" w:cs="Times New Roman"/>
              </w:rPr>
              <w:t>я</w:t>
            </w:r>
            <w:r w:rsidRPr="00D35BBC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35BBC">
              <w:rPr>
                <w:rFonts w:ascii="Times New Roman" w:hAnsi="Times New Roman" w:cs="Times New Roman"/>
              </w:rPr>
              <w:t>ого</w:t>
            </w:r>
            <w:r w:rsidRPr="00D35BBC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35BBC">
              <w:rPr>
                <w:rFonts w:ascii="Times New Roman" w:hAnsi="Times New Roman" w:cs="Times New Roman"/>
              </w:rPr>
              <w:t>я</w:t>
            </w:r>
            <w:r w:rsidRPr="00D35BBC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D35BBC">
              <w:rPr>
                <w:rFonts w:ascii="Times New Roman" w:hAnsi="Times New Roman" w:cs="Times New Roman"/>
              </w:rPr>
              <w:t>ий</w:t>
            </w:r>
            <w:r w:rsidRPr="00D35BBC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35BBC">
              <w:rPr>
                <w:rFonts w:ascii="Times New Roman" w:hAnsi="Times New Roman" w:cs="Times New Roman"/>
              </w:rPr>
              <w:t>ый</w:t>
            </w:r>
            <w:r w:rsidRPr="00D35BBC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147E94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450C27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35BBC" w:rsidTr="00147E94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D35BBC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147E94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Периодичность: </w:t>
            </w:r>
            <w:r w:rsidRPr="00D35BBC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147E94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D35BBC" w:rsidRDefault="00A02309" w:rsidP="00F355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D35BBC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D35BBC" w:rsidTr="00147E94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D35B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F3553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A02309" w:rsidP="00F355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D35BBC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6A0730" w:rsidRPr="00D35BBC" w:rsidRDefault="006A0730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FC284D" w:rsidRDefault="00FC284D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790CB0" w:rsidRDefault="002D6D78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90CB0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790CB0">
        <w:rPr>
          <w:rFonts w:ascii="Times New Roman" w:hAnsi="Times New Roman" w:cs="Times New Roman"/>
          <w:sz w:val="24"/>
          <w:szCs w:val="24"/>
        </w:rPr>
        <w:t>«</w:t>
      </w:r>
      <w:r w:rsidRPr="00790CB0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790CB0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854008" w:rsidRDefault="00DF5676" w:rsidP="00F3553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Pr="00854008" w:rsidRDefault="004818F1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>По состоянию на 01.01.202</w:t>
      </w:r>
      <w:r w:rsidR="00854008" w:rsidRPr="00854008">
        <w:rPr>
          <w:rFonts w:ascii="Times New Roman" w:hAnsi="Times New Roman" w:cs="Times New Roman"/>
          <w:sz w:val="24"/>
          <w:szCs w:val="24"/>
        </w:rPr>
        <w:t>3</w:t>
      </w:r>
      <w:r w:rsidRPr="00854008"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Киришское городское поселение Киришского муниципального района Ленинградской области осуществляют деятельность 3 автономных муниципальных учреждения.</w:t>
      </w:r>
    </w:p>
    <w:p w:rsidR="004818F1" w:rsidRPr="00854008" w:rsidRDefault="004818F1" w:rsidP="00F35535">
      <w:pPr>
        <w:pStyle w:val="a7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008">
        <w:rPr>
          <w:rFonts w:ascii="Times New Roman" w:eastAsia="Calibri" w:hAnsi="Times New Roman" w:cs="Times New Roman"/>
          <w:sz w:val="24"/>
          <w:szCs w:val="24"/>
        </w:rPr>
        <w:t>В соответ</w:t>
      </w:r>
      <w:r w:rsidR="00840D2F">
        <w:rPr>
          <w:rFonts w:ascii="Times New Roman" w:eastAsia="Calibri" w:hAnsi="Times New Roman" w:cs="Times New Roman"/>
          <w:sz w:val="24"/>
          <w:szCs w:val="24"/>
        </w:rPr>
        <w:t xml:space="preserve">ствии с Федеральным законом от </w:t>
      </w:r>
      <w:r w:rsidRPr="00854008">
        <w:rPr>
          <w:rFonts w:ascii="Times New Roman" w:eastAsia="Calibri" w:hAnsi="Times New Roman" w:cs="Times New Roman"/>
          <w:sz w:val="24"/>
          <w:szCs w:val="24"/>
        </w:rPr>
        <w:t xml:space="preserve">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на бюджетные </w:t>
      </w:r>
      <w:r w:rsidR="00840D2F">
        <w:rPr>
          <w:rFonts w:ascii="Times New Roman" w:eastAsia="Calibri" w:hAnsi="Times New Roman" w:cs="Times New Roman"/>
          <w:sz w:val="24"/>
          <w:szCs w:val="24"/>
        </w:rPr>
        <w:br/>
        <w:t xml:space="preserve">и автономные произошло с </w:t>
      </w:r>
      <w:r w:rsidRPr="00854008">
        <w:rPr>
          <w:rFonts w:ascii="Times New Roman" w:eastAsia="Calibri" w:hAnsi="Times New Roman" w:cs="Times New Roman"/>
          <w:sz w:val="24"/>
          <w:szCs w:val="24"/>
        </w:rPr>
        <w:t>1 января 2012 года.</w:t>
      </w:r>
    </w:p>
    <w:p w:rsidR="004818F1" w:rsidRPr="00854008" w:rsidRDefault="004818F1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муниципального образования Киришское городское поселение Киришского муниципального района Ленинградской области является муниципальное образование Киришское городское поселение Киришского муниципального района Ленинградской области. Функции и полномочия учредителя выполняет Администрация Киришского муниципального района.</w:t>
      </w:r>
    </w:p>
    <w:p w:rsidR="00F417A7" w:rsidRPr="00854008" w:rsidRDefault="00667E2B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Из </w:t>
      </w:r>
      <w:r w:rsidR="0052335A" w:rsidRPr="00854008">
        <w:rPr>
          <w:rFonts w:ascii="Times New Roman" w:hAnsi="Times New Roman" w:cs="Times New Roman"/>
          <w:sz w:val="24"/>
          <w:szCs w:val="24"/>
        </w:rPr>
        <w:t xml:space="preserve">числа автономных учреждений муниципального образования Киришское городское поселение Киришского муниципального района 1 учреждение создано </w:t>
      </w:r>
      <w:r w:rsidR="00840D2F">
        <w:rPr>
          <w:rFonts w:ascii="Times New Roman" w:hAnsi="Times New Roman" w:cs="Times New Roman"/>
          <w:sz w:val="24"/>
          <w:szCs w:val="24"/>
        </w:rPr>
        <w:br/>
      </w:r>
      <w:r w:rsidR="0052335A" w:rsidRPr="00854008">
        <w:rPr>
          <w:rFonts w:ascii="Times New Roman" w:hAnsi="Times New Roman" w:cs="Times New Roman"/>
          <w:sz w:val="24"/>
          <w:szCs w:val="24"/>
        </w:rPr>
        <w:t>для осуществления</w:t>
      </w:r>
      <w:r w:rsidR="0052335A" w:rsidRPr="00854008">
        <w:rPr>
          <w:sz w:val="24"/>
          <w:szCs w:val="24"/>
        </w:rPr>
        <w:t xml:space="preserve"> </w:t>
      </w:r>
      <w:r w:rsidR="0052335A" w:rsidRPr="00854008">
        <w:rPr>
          <w:rFonts w:ascii="Times New Roman" w:hAnsi="Times New Roman" w:cs="Times New Roman"/>
          <w:sz w:val="24"/>
          <w:szCs w:val="24"/>
        </w:rPr>
        <w:t>мероприятий по работе с детьми и молодежью</w:t>
      </w:r>
      <w:r w:rsidR="00E55AB2" w:rsidRPr="00854008">
        <w:rPr>
          <w:rFonts w:ascii="Times New Roman" w:hAnsi="Times New Roman" w:cs="Times New Roman"/>
          <w:sz w:val="24"/>
          <w:szCs w:val="24"/>
        </w:rPr>
        <w:t xml:space="preserve"> (МАУ «МДЦ «Восход»)</w:t>
      </w:r>
      <w:r w:rsidR="00F417A7" w:rsidRPr="00854008">
        <w:rPr>
          <w:rFonts w:ascii="Times New Roman" w:hAnsi="Times New Roman" w:cs="Times New Roman"/>
          <w:sz w:val="24"/>
          <w:szCs w:val="24"/>
        </w:rPr>
        <w:t>,</w:t>
      </w:r>
      <w:r w:rsidR="0052335A" w:rsidRPr="00854008">
        <w:rPr>
          <w:rFonts w:ascii="Times New Roman" w:hAnsi="Times New Roman" w:cs="Times New Roman"/>
          <w:sz w:val="24"/>
          <w:szCs w:val="24"/>
        </w:rPr>
        <w:t xml:space="preserve"> </w:t>
      </w:r>
      <w:r w:rsidR="00840D2F">
        <w:rPr>
          <w:rFonts w:ascii="Times New Roman" w:hAnsi="Times New Roman" w:cs="Times New Roman"/>
          <w:sz w:val="24"/>
          <w:szCs w:val="24"/>
        </w:rPr>
        <w:br/>
      </w:r>
      <w:r w:rsidR="00D35BBC" w:rsidRPr="00854008">
        <w:rPr>
          <w:rFonts w:ascii="Times New Roman" w:hAnsi="Times New Roman" w:cs="Times New Roman"/>
          <w:sz w:val="24"/>
          <w:szCs w:val="24"/>
        </w:rPr>
        <w:t>1 учреждения осуществляет свою деятельность в сфере молодежной политики и спорта</w:t>
      </w:r>
      <w:r w:rsidR="00F417A7" w:rsidRPr="00854008">
        <w:rPr>
          <w:rFonts w:ascii="Times New Roman" w:hAnsi="Times New Roman" w:cs="Times New Roman"/>
          <w:sz w:val="24"/>
          <w:szCs w:val="24"/>
        </w:rPr>
        <w:t xml:space="preserve"> </w:t>
      </w:r>
      <w:r w:rsidR="00E55AB2" w:rsidRPr="00854008">
        <w:rPr>
          <w:rFonts w:ascii="Times New Roman" w:hAnsi="Times New Roman" w:cs="Times New Roman"/>
          <w:sz w:val="24"/>
          <w:szCs w:val="24"/>
        </w:rPr>
        <w:t>(МАУ «</w:t>
      </w:r>
      <w:r w:rsidR="00D35BBC" w:rsidRPr="00854008">
        <w:rPr>
          <w:rFonts w:ascii="Times New Roman" w:hAnsi="Times New Roman" w:cs="Times New Roman"/>
          <w:sz w:val="24"/>
          <w:szCs w:val="24"/>
        </w:rPr>
        <w:t>Спорт и молодость</w:t>
      </w:r>
      <w:r w:rsidR="00E55AB2" w:rsidRPr="00854008">
        <w:rPr>
          <w:rFonts w:ascii="Times New Roman" w:hAnsi="Times New Roman" w:cs="Times New Roman"/>
          <w:sz w:val="24"/>
          <w:szCs w:val="24"/>
        </w:rPr>
        <w:t xml:space="preserve">») </w:t>
      </w:r>
      <w:r w:rsidR="00F417A7" w:rsidRPr="00854008">
        <w:rPr>
          <w:rFonts w:ascii="Times New Roman" w:hAnsi="Times New Roman" w:cs="Times New Roman"/>
          <w:sz w:val="24"/>
          <w:szCs w:val="24"/>
        </w:rPr>
        <w:t>и 1 учреждение в сфере физической культуры и спорта</w:t>
      </w:r>
      <w:r w:rsidR="00E55AB2" w:rsidRPr="00854008">
        <w:rPr>
          <w:rFonts w:ascii="Times New Roman" w:hAnsi="Times New Roman" w:cs="Times New Roman"/>
          <w:sz w:val="24"/>
          <w:szCs w:val="24"/>
        </w:rPr>
        <w:t xml:space="preserve"> </w:t>
      </w:r>
      <w:r w:rsidR="00840D2F">
        <w:rPr>
          <w:rFonts w:ascii="Times New Roman" w:hAnsi="Times New Roman" w:cs="Times New Roman"/>
          <w:sz w:val="24"/>
          <w:szCs w:val="24"/>
        </w:rPr>
        <w:br/>
      </w:r>
      <w:r w:rsidR="00E55AB2" w:rsidRPr="00854008">
        <w:rPr>
          <w:rFonts w:ascii="Times New Roman" w:hAnsi="Times New Roman" w:cs="Times New Roman"/>
          <w:sz w:val="24"/>
          <w:szCs w:val="24"/>
        </w:rPr>
        <w:t>МАУ «Ледовая арена «Кириши»)</w:t>
      </w:r>
      <w:r w:rsidR="00F417A7" w:rsidRPr="00854008">
        <w:rPr>
          <w:rFonts w:ascii="Times New Roman" w:hAnsi="Times New Roman" w:cs="Times New Roman"/>
          <w:sz w:val="24"/>
          <w:szCs w:val="24"/>
        </w:rPr>
        <w:t>.</w:t>
      </w:r>
    </w:p>
    <w:p w:rsidR="004818F1" w:rsidRPr="00854008" w:rsidRDefault="004818F1" w:rsidP="00F35535">
      <w:pPr>
        <w:pStyle w:val="aa"/>
        <w:ind w:left="0" w:firstLine="720"/>
        <w:rPr>
          <w:rFonts w:ascii="Times New Roman" w:hAnsi="Times New Roman" w:cs="Times New Roman"/>
        </w:rPr>
      </w:pPr>
      <w:r w:rsidRPr="00854008">
        <w:rPr>
          <w:rFonts w:ascii="Times New Roman" w:hAnsi="Times New Roman" w:cs="Times New Roman"/>
        </w:rPr>
        <w:t xml:space="preserve">Муниципальным автономным учреждениям муниципального образования Киришское городское поселение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</w:t>
      </w:r>
      <w:r w:rsidRPr="00854008">
        <w:rPr>
          <w:rFonts w:ascii="Times New Roman" w:hAnsi="Times New Roman" w:cs="Times New Roman"/>
        </w:rPr>
        <w:lastRenderedPageBreak/>
        <w:t>перечисления сумм субсидий на лицевые счета с кодами 30, 3</w:t>
      </w:r>
      <w:r w:rsidR="00840D2F">
        <w:rPr>
          <w:rFonts w:ascii="Times New Roman" w:hAnsi="Times New Roman" w:cs="Times New Roman"/>
        </w:rPr>
        <w:t>1, открытые в финансовом органе</w:t>
      </w:r>
      <w:r w:rsidRPr="00854008">
        <w:rPr>
          <w:rFonts w:ascii="Times New Roman" w:hAnsi="Times New Roman" w:cs="Times New Roman"/>
        </w:rPr>
        <w:t xml:space="preserve"> - Комитете финансов Киришского муниципального района.  </w:t>
      </w:r>
    </w:p>
    <w:p w:rsidR="00FC63CA" w:rsidRPr="00854008" w:rsidRDefault="00FC63CA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4818F1" w:rsidRPr="00854008" w:rsidRDefault="004818F1" w:rsidP="00F355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изменений в количестве муниципальных автономных учреждений не происходило. </w:t>
      </w:r>
    </w:p>
    <w:p w:rsidR="00D67ADF" w:rsidRPr="00854008" w:rsidRDefault="00D67ADF" w:rsidP="00F35535">
      <w:pPr>
        <w:pStyle w:val="a7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006366" w:rsidRPr="00854008" w:rsidRDefault="00006366" w:rsidP="00F35535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42489" w:rsidRPr="00854008">
        <w:rPr>
          <w:rFonts w:ascii="Times New Roman" w:hAnsi="Times New Roman" w:cs="Times New Roman"/>
          <w:sz w:val="24"/>
          <w:szCs w:val="24"/>
        </w:rPr>
        <w:t xml:space="preserve">о </w:t>
      </w:r>
      <w:r w:rsidRPr="00854008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p w:rsidR="00006366" w:rsidRPr="00854008" w:rsidRDefault="00006366" w:rsidP="00F35535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2235"/>
        <w:gridCol w:w="4429"/>
        <w:gridCol w:w="3225"/>
      </w:tblGrid>
      <w:tr w:rsidR="00305F75" w:rsidRPr="00854008" w:rsidTr="00197C73">
        <w:tc>
          <w:tcPr>
            <w:tcW w:w="2235" w:type="dxa"/>
          </w:tcPr>
          <w:p w:rsidR="00006366" w:rsidRPr="00854008" w:rsidRDefault="00006366" w:rsidP="00F3553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008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4429" w:type="dxa"/>
          </w:tcPr>
          <w:p w:rsidR="00006366" w:rsidRPr="00854008" w:rsidRDefault="00006366" w:rsidP="00F3553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008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225" w:type="dxa"/>
          </w:tcPr>
          <w:p w:rsidR="00006366" w:rsidRPr="00854008" w:rsidRDefault="00006366" w:rsidP="00F3553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008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305F75" w:rsidRPr="00854008" w:rsidTr="00197C73">
        <w:tc>
          <w:tcPr>
            <w:tcW w:w="2235" w:type="dxa"/>
          </w:tcPr>
          <w:p w:rsidR="00006366" w:rsidRPr="00854008" w:rsidRDefault="00006366" w:rsidP="00F35535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429" w:type="dxa"/>
          </w:tcPr>
          <w:p w:rsidR="00006366" w:rsidRPr="00854008" w:rsidRDefault="00006366" w:rsidP="00F35535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854008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854008">
              <w:rPr>
                <w:rFonts w:ascii="Times New Roman" w:hAnsi="Times New Roman" w:cs="Times New Roman"/>
              </w:rPr>
              <w:t>-досуговых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225" w:type="dxa"/>
          </w:tcPr>
          <w:p w:rsidR="00006366" w:rsidRPr="00854008" w:rsidRDefault="00006366" w:rsidP="00F35535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молодежной политики, Устав</w:t>
            </w:r>
            <w:r w:rsidR="0091208A" w:rsidRPr="00854008">
              <w:rPr>
                <w:rFonts w:ascii="Times New Roman" w:hAnsi="Times New Roman" w:cs="Times New Roman"/>
              </w:rPr>
              <w:t>ы</w:t>
            </w:r>
            <w:r w:rsidRPr="00854008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854008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854008" w:rsidTr="00197C73">
        <w:tc>
          <w:tcPr>
            <w:tcW w:w="2235" w:type="dxa"/>
          </w:tcPr>
          <w:p w:rsidR="00006366" w:rsidRPr="00854008" w:rsidRDefault="00006366" w:rsidP="00F35535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Физическая культура</w:t>
            </w:r>
            <w:r w:rsidR="00D67ADF" w:rsidRPr="00854008">
              <w:rPr>
                <w:rFonts w:ascii="Times New Roman" w:hAnsi="Times New Roman" w:cs="Times New Roman"/>
              </w:rPr>
              <w:t xml:space="preserve"> и спорт</w:t>
            </w:r>
          </w:p>
        </w:tc>
        <w:tc>
          <w:tcPr>
            <w:tcW w:w="4429" w:type="dxa"/>
          </w:tcPr>
          <w:p w:rsidR="00006366" w:rsidRPr="00854008" w:rsidRDefault="00006366" w:rsidP="00F35535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225" w:type="dxa"/>
          </w:tcPr>
          <w:p w:rsidR="00006366" w:rsidRPr="00854008" w:rsidRDefault="00006366" w:rsidP="00F35535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854008">
              <w:rPr>
                <w:rFonts w:ascii="Times New Roman" w:hAnsi="Times New Roman" w:cs="Times New Roman"/>
              </w:rPr>
              <w:t>ы</w:t>
            </w:r>
            <w:r w:rsidRPr="00854008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854008">
              <w:rPr>
                <w:rFonts w:ascii="Times New Roman" w:hAnsi="Times New Roman" w:cs="Times New Roman"/>
              </w:rPr>
              <w:t>й</w:t>
            </w:r>
          </w:p>
        </w:tc>
      </w:tr>
    </w:tbl>
    <w:p w:rsidR="00006366" w:rsidRPr="00854008" w:rsidRDefault="00006366" w:rsidP="00F35535">
      <w:pPr>
        <w:pStyle w:val="a7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854008" w:rsidRDefault="004818F1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4818F1" w:rsidRDefault="004818F1" w:rsidP="00F355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</w:t>
      </w:r>
      <w:r w:rsidR="00147E94">
        <w:rPr>
          <w:rFonts w:ascii="Times New Roman" w:hAnsi="Times New Roman" w:cs="Times New Roman"/>
          <w:sz w:val="24"/>
          <w:szCs w:val="24"/>
        </w:rPr>
        <w:br/>
      </w:r>
      <w:r w:rsidRPr="00854008">
        <w:rPr>
          <w:rFonts w:ascii="Times New Roman" w:hAnsi="Times New Roman" w:cs="Times New Roman"/>
          <w:sz w:val="24"/>
          <w:szCs w:val="24"/>
        </w:rPr>
        <w:t>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65770A" w:rsidRPr="00854008" w:rsidRDefault="0065770A" w:rsidP="00F355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6D78" w:rsidRPr="00854008" w:rsidRDefault="002D6D78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854008">
        <w:rPr>
          <w:rFonts w:ascii="Times New Roman" w:hAnsi="Times New Roman" w:cs="Times New Roman"/>
          <w:sz w:val="24"/>
          <w:szCs w:val="24"/>
        </w:rPr>
        <w:t>«</w:t>
      </w:r>
      <w:r w:rsidRPr="00854008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854008">
        <w:rPr>
          <w:rFonts w:ascii="Times New Roman" w:hAnsi="Times New Roman" w:cs="Times New Roman"/>
          <w:sz w:val="24"/>
          <w:szCs w:val="24"/>
        </w:rPr>
        <w:t>»</w:t>
      </w:r>
    </w:p>
    <w:p w:rsidR="00942489" w:rsidRPr="00854008" w:rsidRDefault="00942489" w:rsidP="00F3553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</w:p>
    <w:p w:rsidR="00854008" w:rsidRDefault="004818F1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отчетного периода </w:t>
      </w:r>
      <w:r w:rsidRPr="00854008">
        <w:rPr>
          <w:rFonts w:ascii="Times New Roman" w:eastAsia="Times New Roman" w:hAnsi="Times New Roman"/>
          <w:sz w:val="24"/>
        </w:rPr>
        <w:t>сотрудники муниципальных автономных учреждений прошли обучение на курсах повышения квалификации, в том числе:</w:t>
      </w:r>
    </w:p>
    <w:p w:rsidR="00854008" w:rsidRPr="00854008" w:rsidRDefault="00854008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 xml:space="preserve">В сфере молодежной политики: 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программе «Эксплуатация и безопасное обслуживание тепловых установок» - </w:t>
      </w:r>
      <w:r w:rsidR="00FB1569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2 человека;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по программе повышения квалификации «Эксплуатация и безопасное обслуживание электрических установок» - 2 человека.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сфере культуры: 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программе «Библиотечное дело. Библиотечно-информационная деятельность» - </w:t>
      </w:r>
      <w:r w:rsidR="00FB1569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2 человека;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программе «Организация деятельности преподавателя детской хореографии» - </w:t>
      </w:r>
      <w:r w:rsidR="00FB1569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1 человек;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«АРМ «Каталогизатор» САБ ИРБИС: создание библиографической записи» - 2 человека;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«Вышивка лентами» - 1 человек;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«Народно-сценический танец: обработка, применение и сохранение фольклорных традиций» - 1 человек;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«Технические основы звукорежиссуры» - 1 человек;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</w:t>
      </w:r>
      <w:proofErr w:type="gramStart"/>
      <w:r>
        <w:rPr>
          <w:rFonts w:ascii="Times New Roman" w:hAnsi="Times New Roman"/>
          <w:sz w:val="24"/>
        </w:rPr>
        <w:t>Современные педагогические приемы и методы развития творческого потенциала</w:t>
      </w:r>
      <w:proofErr w:type="gramEnd"/>
      <w:r>
        <w:rPr>
          <w:rFonts w:ascii="Times New Roman" w:hAnsi="Times New Roman"/>
          <w:sz w:val="24"/>
        </w:rPr>
        <w:t xml:space="preserve"> обучающихся по программам декоративно-прикла</w:t>
      </w:r>
      <w:r w:rsidR="00FB1569">
        <w:rPr>
          <w:rFonts w:ascii="Times New Roman" w:hAnsi="Times New Roman"/>
          <w:sz w:val="24"/>
        </w:rPr>
        <w:t>дного творчества» - 1 человек.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сфере физкультуры и спорта в отчетном периоде сотрудниками учреждений получено дополнительное профессиональное образование и пройдено обучение: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«Организация закупок товаров, работ, услуг отдельными видами юридических лиц в с</w:t>
      </w:r>
      <w:r w:rsidR="00FB1569">
        <w:rPr>
          <w:rFonts w:ascii="Times New Roman" w:hAnsi="Times New Roman"/>
          <w:sz w:val="24"/>
        </w:rPr>
        <w:t>оответствии с Законом 223-ФЗ» -</w:t>
      </w:r>
      <w:r>
        <w:rPr>
          <w:rFonts w:ascii="Times New Roman" w:hAnsi="Times New Roman"/>
          <w:sz w:val="24"/>
        </w:rPr>
        <w:t xml:space="preserve"> 1 человек;</w:t>
      </w:r>
    </w:p>
    <w:p w:rsidR="00854008" w:rsidRDefault="00FB1569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программе </w:t>
      </w:r>
      <w:r w:rsidR="00854008">
        <w:rPr>
          <w:rFonts w:ascii="Times New Roman" w:hAnsi="Times New Roman"/>
          <w:sz w:val="24"/>
        </w:rPr>
        <w:t xml:space="preserve">«Пожарная безопасность для руководителей, лиц, назначенных руководителем организации ответственным за обеспечение пожарной безопасности» - </w:t>
      </w:r>
      <w:r>
        <w:rPr>
          <w:rFonts w:ascii="Times New Roman" w:hAnsi="Times New Roman"/>
          <w:sz w:val="24"/>
        </w:rPr>
        <w:br/>
      </w:r>
      <w:r w:rsidR="00854008">
        <w:rPr>
          <w:rFonts w:ascii="Times New Roman" w:hAnsi="Times New Roman"/>
          <w:sz w:val="24"/>
        </w:rPr>
        <w:t>2 человека;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«Бухгалтерский учет, составление и представление бухгалтерской финансовой отчетности, налогообложения, внутренний контроль и аудит в государственных учреждениях в соответствии с ФСБУ ГФ» - 1 человек;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программе «Обучение приемам оказания первой помощи пострадавшему» - </w:t>
      </w:r>
      <w:r w:rsidR="00FB1569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5 человек;</w:t>
      </w:r>
    </w:p>
    <w:p w:rsidR="00854008" w:rsidRDefault="00FB1569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854008">
        <w:rPr>
          <w:rFonts w:ascii="Times New Roman" w:hAnsi="Times New Roman"/>
          <w:sz w:val="24"/>
        </w:rPr>
        <w:t xml:space="preserve"> по программе «Охрана труда работников организаций» - 5 человек;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программе «Общие вопросы охраны труда и функционирования системы управления охраной труда» - 3 человека; </w:t>
      </w:r>
    </w:p>
    <w:p w:rsidR="00854008" w:rsidRDefault="00854008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«Общие вопросы охраны труда и функционирования системы управления охраной труда» - 1 человек.</w:t>
      </w:r>
    </w:p>
    <w:p w:rsidR="00756756" w:rsidRPr="002445EC" w:rsidRDefault="00756756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Состояние основных фондов в учреждениях удовлетворительное. Все основные средства находятся в эксплуатации и соответствуют техническим требованиям, </w:t>
      </w:r>
      <w:r w:rsidR="00FB1569">
        <w:rPr>
          <w:rFonts w:ascii="Times New Roman" w:hAnsi="Times New Roman" w:cs="Times New Roman"/>
          <w:sz w:val="24"/>
          <w:szCs w:val="24"/>
        </w:rPr>
        <w:t xml:space="preserve">используются </w:t>
      </w:r>
      <w:r w:rsidRPr="002445EC">
        <w:rPr>
          <w:rFonts w:ascii="Times New Roman" w:hAnsi="Times New Roman" w:cs="Times New Roman"/>
          <w:sz w:val="24"/>
          <w:szCs w:val="24"/>
        </w:rPr>
        <w:t>по назначению в процессе осуществления основной деятельности учреждений.</w:t>
      </w:r>
    </w:p>
    <w:p w:rsidR="00756756" w:rsidRPr="002445EC" w:rsidRDefault="00FB1569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Мероприятия по улучшению </w:t>
      </w:r>
      <w:r w:rsidR="00756756" w:rsidRPr="002445EC">
        <w:rPr>
          <w:rFonts w:ascii="Times New Roman" w:hAnsi="Times New Roman" w:cs="Times New Roman"/>
          <w:sz w:val="24"/>
          <w:szCs w:val="24"/>
        </w:rPr>
        <w:t xml:space="preserve">состояния основных средств включают в себя обновление основных фондов, своевременную замену комплектующих деталей в целях поддержания рабочего состояния имущества. </w:t>
      </w:r>
    </w:p>
    <w:p w:rsidR="00756756" w:rsidRPr="002445EC" w:rsidRDefault="00756756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В отчетном периоде приобретены основные средства на сумму </w:t>
      </w:r>
      <w:r w:rsidR="002445EC" w:rsidRPr="002445EC">
        <w:rPr>
          <w:rFonts w:ascii="Times New Roman" w:hAnsi="Times New Roman" w:cs="Times New Roman"/>
          <w:sz w:val="24"/>
          <w:szCs w:val="24"/>
        </w:rPr>
        <w:t xml:space="preserve">5 444 363,63 </w:t>
      </w:r>
      <w:r w:rsidR="005A1D07" w:rsidRPr="002445EC">
        <w:rPr>
          <w:rFonts w:ascii="Times New Roman" w:hAnsi="Times New Roman" w:cs="Times New Roman"/>
          <w:sz w:val="24"/>
          <w:szCs w:val="24"/>
        </w:rPr>
        <w:t>руб.</w:t>
      </w:r>
      <w:r w:rsidRPr="002445EC">
        <w:rPr>
          <w:rFonts w:ascii="Times New Roman" w:hAnsi="Times New Roman" w:cs="Times New Roman"/>
          <w:sz w:val="24"/>
          <w:szCs w:val="24"/>
        </w:rPr>
        <w:t xml:space="preserve"> – </w:t>
      </w:r>
      <w:r w:rsidR="002C6935" w:rsidRPr="002445EC">
        <w:rPr>
          <w:rFonts w:ascii="Times New Roman" w:hAnsi="Times New Roman" w:cs="Times New Roman"/>
          <w:sz w:val="24"/>
          <w:szCs w:val="24"/>
        </w:rPr>
        <w:t xml:space="preserve">мебель, оргтехника, </w:t>
      </w:r>
      <w:r w:rsidR="00F1538A" w:rsidRPr="002445EC">
        <w:rPr>
          <w:rFonts w:ascii="Times New Roman" w:hAnsi="Times New Roman" w:cs="Times New Roman"/>
          <w:sz w:val="24"/>
          <w:szCs w:val="24"/>
        </w:rPr>
        <w:t>телефон</w:t>
      </w:r>
      <w:r w:rsidR="001B65FD" w:rsidRPr="002445EC">
        <w:rPr>
          <w:rFonts w:ascii="Times New Roman" w:hAnsi="Times New Roman" w:cs="Times New Roman"/>
          <w:sz w:val="24"/>
          <w:szCs w:val="24"/>
        </w:rPr>
        <w:t>ы</w:t>
      </w:r>
      <w:r w:rsidR="00F1538A" w:rsidRPr="002445EC">
        <w:rPr>
          <w:rFonts w:ascii="Times New Roman" w:hAnsi="Times New Roman" w:cs="Times New Roman"/>
          <w:sz w:val="24"/>
          <w:szCs w:val="24"/>
        </w:rPr>
        <w:t xml:space="preserve">, </w:t>
      </w:r>
      <w:r w:rsidR="001B65FD" w:rsidRPr="002445EC">
        <w:rPr>
          <w:rFonts w:ascii="Times New Roman" w:hAnsi="Times New Roman" w:cs="Times New Roman"/>
          <w:sz w:val="24"/>
          <w:szCs w:val="24"/>
        </w:rPr>
        <w:t>спортивный инвентарь, прочее оборудование</w:t>
      </w:r>
      <w:r w:rsidRPr="002445EC">
        <w:rPr>
          <w:rFonts w:ascii="Times New Roman" w:hAnsi="Times New Roman" w:cs="Times New Roman"/>
          <w:sz w:val="24"/>
          <w:szCs w:val="24"/>
        </w:rPr>
        <w:t>.</w:t>
      </w:r>
    </w:p>
    <w:p w:rsidR="00FB1569" w:rsidRDefault="00FB1569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2445EC" w:rsidRDefault="004818F1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>Сведения о среднесписочной численности работников</w:t>
      </w:r>
    </w:p>
    <w:p w:rsidR="004818F1" w:rsidRPr="002445EC" w:rsidRDefault="004818F1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4818F1" w:rsidRPr="002445EC" w:rsidRDefault="004818F1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2445EC" w:rsidRDefault="004818F1" w:rsidP="00F3553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Среднесписочная численность работников муниципальных учреждений, включая внешних </w:t>
      </w:r>
      <w:r w:rsidR="00EF0D17">
        <w:rPr>
          <w:rFonts w:ascii="Times New Roman" w:hAnsi="Times New Roman" w:cs="Times New Roman"/>
          <w:sz w:val="24"/>
          <w:szCs w:val="24"/>
        </w:rPr>
        <w:t xml:space="preserve">совместителей, по состоянию на </w:t>
      </w:r>
      <w:r w:rsidRPr="002445EC">
        <w:rPr>
          <w:rFonts w:ascii="Times New Roman" w:hAnsi="Times New Roman" w:cs="Times New Roman"/>
          <w:sz w:val="24"/>
          <w:szCs w:val="24"/>
        </w:rPr>
        <w:t>1 января 202</w:t>
      </w:r>
      <w:r w:rsidR="002445EC" w:rsidRPr="002445EC">
        <w:rPr>
          <w:rFonts w:ascii="Times New Roman" w:hAnsi="Times New Roman" w:cs="Times New Roman"/>
          <w:sz w:val="24"/>
          <w:szCs w:val="24"/>
        </w:rPr>
        <w:t>3</w:t>
      </w:r>
      <w:r w:rsidRPr="002445EC">
        <w:rPr>
          <w:rFonts w:ascii="Times New Roman" w:hAnsi="Times New Roman" w:cs="Times New Roman"/>
          <w:sz w:val="24"/>
          <w:szCs w:val="24"/>
        </w:rPr>
        <w:t xml:space="preserve"> года составила:</w:t>
      </w:r>
    </w:p>
    <w:p w:rsidR="004818F1" w:rsidRPr="002445EC" w:rsidRDefault="004818F1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В учреждениях молодежной политики и спорта – </w:t>
      </w:r>
      <w:r w:rsidR="002445EC" w:rsidRPr="002445EC">
        <w:rPr>
          <w:rFonts w:ascii="Times New Roman" w:hAnsi="Times New Roman" w:cs="Times New Roman"/>
          <w:sz w:val="24"/>
          <w:szCs w:val="24"/>
        </w:rPr>
        <w:t>80,7</w:t>
      </w:r>
      <w:r w:rsidRPr="002445EC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4818F1" w:rsidRPr="002445EC" w:rsidRDefault="004818F1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В учреждении физической культуры и спорта – </w:t>
      </w:r>
      <w:r w:rsidR="002445EC" w:rsidRPr="002445EC">
        <w:rPr>
          <w:rFonts w:ascii="Times New Roman" w:hAnsi="Times New Roman" w:cs="Times New Roman"/>
          <w:sz w:val="24"/>
          <w:szCs w:val="24"/>
        </w:rPr>
        <w:t>29,3</w:t>
      </w:r>
      <w:r w:rsidRPr="002445EC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2B4A47" w:rsidRPr="00854008" w:rsidRDefault="00035791" w:rsidP="00F35535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08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4008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35653E" w:rsidRDefault="0035653E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35653E" w:rsidRDefault="0035653E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C86A3F" w:rsidRDefault="002F5C09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86A3F">
        <w:rPr>
          <w:rFonts w:ascii="Times New Roman" w:hAnsi="Times New Roman" w:cs="Times New Roman"/>
          <w:sz w:val="24"/>
          <w:szCs w:val="24"/>
        </w:rPr>
        <w:lastRenderedPageBreak/>
        <w:t>Раздел 3 «</w:t>
      </w:r>
      <w:r w:rsidR="002D6D78" w:rsidRPr="00C86A3F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Pr="00C86A3F">
        <w:rPr>
          <w:rFonts w:ascii="Times New Roman" w:hAnsi="Times New Roman" w:cs="Times New Roman"/>
          <w:sz w:val="24"/>
          <w:szCs w:val="24"/>
        </w:rPr>
        <w:t>»</w:t>
      </w:r>
    </w:p>
    <w:p w:rsidR="004818F1" w:rsidRPr="00C86A3F" w:rsidRDefault="004818F1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445EC" w:rsidRPr="00C86A3F" w:rsidRDefault="004818F1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6A3F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муниципального образования Киришское городское поселение Киришского муниципального района утверждены Планы финансово-хозяйственной деятельности на 202</w:t>
      </w:r>
      <w:r w:rsidR="002445EC" w:rsidRPr="00C86A3F">
        <w:rPr>
          <w:rFonts w:ascii="Times New Roman" w:hAnsi="Times New Roman" w:cs="Times New Roman"/>
          <w:sz w:val="24"/>
          <w:szCs w:val="24"/>
        </w:rPr>
        <w:t>2</w:t>
      </w:r>
      <w:r w:rsidRPr="00C86A3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445EC" w:rsidRDefault="002445EC" w:rsidP="00F35535">
      <w:pPr>
        <w:pStyle w:val="a7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2445EC" w:rsidRPr="002445EC" w:rsidRDefault="002445EC" w:rsidP="00F35535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u w:val="single"/>
        </w:rPr>
        <w:t>- КВФО 2 «Приносящая доход деятельность (собственные доходы)»:</w:t>
      </w:r>
    </w:p>
    <w:p w:rsidR="002445EC" w:rsidRDefault="002445EC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доходам составило 16 999 157,56 руб. – 98,16% от плановых назначений.</w:t>
      </w:r>
    </w:p>
    <w:p w:rsidR="002445EC" w:rsidRDefault="002445EC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расходам составило 12 824 337,47 руб. – 65,10% от плановых назначений.</w:t>
      </w:r>
    </w:p>
    <w:p w:rsidR="002445EC" w:rsidRDefault="002445EC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  <w:u w:val="single"/>
        </w:rPr>
        <w:t>- КВФО 4 «Субсидии на выполнение государственного (муниципального) задания»:</w:t>
      </w:r>
    </w:p>
    <w:p w:rsidR="002445EC" w:rsidRDefault="002445EC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доходам составило 85 789 721,69 руб. – 100,00% от плановых назначений.</w:t>
      </w:r>
    </w:p>
    <w:p w:rsidR="002445EC" w:rsidRDefault="002445EC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расходам составило 86 287 668,76 руб. – 97,87% от плановых назначений.</w:t>
      </w:r>
    </w:p>
    <w:p w:rsidR="002445EC" w:rsidRDefault="002445EC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- КВФО 5 «Субсидии на иные цели»:</w:t>
      </w:r>
    </w:p>
    <w:p w:rsidR="002445EC" w:rsidRDefault="002445EC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доходам составило 22 864 895,27 руб. – 99,72% от плановых назначений.</w:t>
      </w:r>
    </w:p>
    <w:p w:rsidR="00C86A3F" w:rsidRDefault="002445EC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расходам составило 127 755 387,83 руб. – 99,83% от плановых назначений.</w:t>
      </w:r>
    </w:p>
    <w:p w:rsidR="00C86A3F" w:rsidRDefault="00C86A3F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445EC" w:rsidRDefault="002445EC" w:rsidP="00F35535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об исполнении мероприятий в рамках субсидий на иные цели</w:t>
      </w:r>
    </w:p>
    <w:p w:rsidR="004A45B6" w:rsidRDefault="004A45B6" w:rsidP="00F35535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2445EC" w:rsidRDefault="002445EC" w:rsidP="00F355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 общей суммы расходов за счет субсидий на иные цели 127 755 387,83 руб. наиболее значительные расходы произведены по следующим направлениям: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Symbol" w:eastAsia="Symbol" w:hAnsi="Symbol" w:cs="Symbol"/>
          <w:sz w:val="24"/>
        </w:rPr>
        <w:t></w:t>
      </w:r>
      <w:r>
        <w:rPr>
          <w:rFonts w:ascii="Times New Roman" w:hAnsi="Times New Roman"/>
          <w:sz w:val="14"/>
        </w:rPr>
        <w:t> </w:t>
      </w:r>
      <w:r>
        <w:rPr>
          <w:rFonts w:ascii="Times New Roman" w:hAnsi="Times New Roman"/>
          <w:sz w:val="24"/>
          <w:u w:val="single"/>
        </w:rPr>
        <w:t>«Благоустройство» - 120 085 231,69 руб.,</w:t>
      </w:r>
      <w:r>
        <w:rPr>
          <w:rFonts w:ascii="Times New Roman" w:hAnsi="Times New Roman"/>
          <w:sz w:val="24"/>
        </w:rPr>
        <w:t xml:space="preserve"> в том числе: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благоустройство общественных территорий – 120 085 231,69 руб.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Symbol" w:eastAsia="Symbol" w:hAnsi="Symbol" w:cs="Symbol"/>
          <w:sz w:val="24"/>
        </w:rPr>
        <w:t></w:t>
      </w: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z w:val="24"/>
          <w:u w:val="single"/>
        </w:rPr>
        <w:t>«Молодежная политика и оздоровление детей» - 2 737 105,51 руб., в том числе: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206 460,00 руб.;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молодежной политики (ремонт имущества и благоустройство территории) – 1 858 007,76 руб.;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обеспечение деятельности муниципальных учреждений в сфере молодежной политики – 88 812,50 руб.;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476 201,85 руб.;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патриотическое воспитание молодежи – 48 935,90 руб.;</w:t>
      </w:r>
    </w:p>
    <w:p w:rsidR="002445EC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профилактика асоциального поведения в молодежной среде – 58 687,50 руб.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Symbol" w:eastAsia="Symbol" w:hAnsi="Symbol" w:cs="Symbol"/>
          <w:sz w:val="24"/>
        </w:rPr>
        <w:t></w:t>
      </w:r>
      <w:r>
        <w:rPr>
          <w:rFonts w:ascii="Times New Roman" w:hAnsi="Times New Roman"/>
          <w:sz w:val="14"/>
        </w:rPr>
        <w:t> </w:t>
      </w:r>
      <w:r>
        <w:rPr>
          <w:rFonts w:ascii="Times New Roman" w:hAnsi="Times New Roman"/>
          <w:sz w:val="24"/>
          <w:u w:val="single"/>
        </w:rPr>
        <w:t>«Физическая культура» - 4 321 210,60 руб.,</w:t>
      </w:r>
      <w:r>
        <w:rPr>
          <w:rFonts w:ascii="Times New Roman" w:hAnsi="Times New Roman"/>
          <w:sz w:val="24"/>
        </w:rPr>
        <w:t xml:space="preserve"> в том числе: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физической культуры (приобретение основных средств и материальных запасов) – 3 033 205,00 руб.;</w:t>
      </w:r>
    </w:p>
    <w:p w:rsidR="002445EC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физической культуры (ремонт имущества и благоустройство территории) – 1 288 005,60 руб.;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Symbol" w:eastAsia="Symbol" w:hAnsi="Symbol" w:cs="Symbol"/>
          <w:sz w:val="24"/>
        </w:rPr>
        <w:lastRenderedPageBreak/>
        <w:t></w:t>
      </w:r>
      <w:r>
        <w:rPr>
          <w:rFonts w:ascii="Times New Roman" w:hAnsi="Times New Roman"/>
          <w:sz w:val="14"/>
        </w:rPr>
        <w:t> </w:t>
      </w:r>
      <w:r>
        <w:rPr>
          <w:rFonts w:ascii="Times New Roman" w:hAnsi="Times New Roman"/>
          <w:sz w:val="24"/>
          <w:u w:val="single"/>
        </w:rPr>
        <w:t>«Спорт высших достижений» - 611 840,03 руб.,</w:t>
      </w:r>
      <w:r>
        <w:rPr>
          <w:rFonts w:ascii="Times New Roman" w:hAnsi="Times New Roman"/>
          <w:sz w:val="24"/>
        </w:rPr>
        <w:t xml:space="preserve"> в том числе:</w:t>
      </w:r>
    </w:p>
    <w:p w:rsidR="00C86A3F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спорта высших достижений и системы подготовки спортивного резерва – 297 993,87 руб.;</w:t>
      </w:r>
    </w:p>
    <w:p w:rsidR="002445EC" w:rsidRDefault="002445EC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313 846,16 руб.</w:t>
      </w:r>
    </w:p>
    <w:p w:rsidR="001C2D30" w:rsidRPr="00854008" w:rsidRDefault="001C2D30" w:rsidP="00F35535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C86A3F" w:rsidRDefault="00DF0980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86A3F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C86A3F">
        <w:rPr>
          <w:rFonts w:ascii="Times New Roman" w:hAnsi="Times New Roman" w:cs="Times New Roman"/>
          <w:sz w:val="24"/>
          <w:szCs w:val="24"/>
        </w:rPr>
        <w:t>Анализ по</w:t>
      </w:r>
      <w:r w:rsidRPr="00C86A3F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0E282F" w:rsidRPr="00854008" w:rsidRDefault="000E282F" w:rsidP="00F35535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86A3F" w:rsidRDefault="00C86A3F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Балансе государственного (муниципального) учреждения (ф.0503730) </w:t>
      </w:r>
      <w:r w:rsidR="00EF0D17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по счету </w:t>
      </w:r>
      <w:r>
        <w:rPr>
          <w:rFonts w:ascii="Times New Roman" w:hAnsi="Times New Roman"/>
          <w:sz w:val="24"/>
          <w:u w:val="single"/>
        </w:rPr>
        <w:t>021006000</w:t>
      </w:r>
      <w:r>
        <w:rPr>
          <w:rFonts w:ascii="Times New Roman" w:hAnsi="Times New Roman"/>
          <w:sz w:val="24"/>
        </w:rPr>
        <w:t xml:space="preserve"> «Расчеты с учредителем» остаток на конец отчетного периода сложился в сумме - 428 021 479,51 руб., что соответствует показателю по счету 020433000 «Иные формы участия в капитале», отраженному в бюджетной отчетности на 01.01.2023 года учредителями </w:t>
      </w:r>
      <w:r w:rsidRPr="00107FA4">
        <w:rPr>
          <w:rFonts w:ascii="Times New Roman" w:hAnsi="Times New Roman"/>
          <w:sz w:val="24"/>
        </w:rPr>
        <w:t>(ф. 05031</w:t>
      </w:r>
      <w:r w:rsidR="00107FA4" w:rsidRPr="00107FA4">
        <w:rPr>
          <w:rFonts w:ascii="Times New Roman" w:hAnsi="Times New Roman"/>
          <w:sz w:val="24"/>
        </w:rPr>
        <w:t>2</w:t>
      </w:r>
      <w:r w:rsidRPr="00107FA4">
        <w:rPr>
          <w:rFonts w:ascii="Times New Roman" w:hAnsi="Times New Roman"/>
          <w:sz w:val="24"/>
        </w:rPr>
        <w:t>0,</w:t>
      </w:r>
      <w:r>
        <w:rPr>
          <w:rFonts w:ascii="Times New Roman" w:hAnsi="Times New Roman"/>
          <w:sz w:val="24"/>
        </w:rPr>
        <w:t xml:space="preserve"> 0503171).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муниципального образования Киришское городское поселение Киришского муниципального района, в том числе:</w:t>
      </w:r>
    </w:p>
    <w:p w:rsidR="00C86A3F" w:rsidRDefault="00C86A3F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коду вида финансового обеспечения 2 «Приносящая доход деятельность (собственные доходы)» - 368 440,00 руб.;</w:t>
      </w:r>
    </w:p>
    <w:p w:rsidR="00C86A3F" w:rsidRDefault="00C86A3F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коду вида финансового обеспечения 4 «Субсидии на выполнение государственного (муниципального) задания» - 427 653 039,51 руб.</w:t>
      </w:r>
    </w:p>
    <w:p w:rsidR="00C86A3F" w:rsidRDefault="00C86A3F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течение отчетного периода уменьшение данного показателя по сравнению </w:t>
      </w:r>
      <w:r w:rsidR="00EF0D17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с началом финансового года составило 118 702 879,57 руб. в результате изменения балансовой стоимости на сумму приобретенного за счет средств учредителя и выбывшего особо ценного имущества.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Балансе государственного (муниципального) учреждения (ф. 0503730) на конец отчетного периода по счету 040160000 сформирована сумма резервов предстоящих расходов 1 054 113,26 руб., которая сложилась из начисленного резерва на оплату отпусков </w:t>
      </w:r>
      <w:r w:rsidR="00EF0D17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за фактически отработанное время в части выплат персоналу – 809 674,67 руб. и в части оплаты страховых взносов – 244 438,59 руб.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счету 040150000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2 252 422,72 руб., из них: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- 16 093,00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(2022 года);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- 3 026,61 руб. – расходы, связанные со страхованием автотранспорта в течение </w:t>
      </w:r>
      <w:r w:rsidR="00EF0D17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2022 – 2023 годов;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- 4 165,51 руб. – расходы, связанные со страхованием спортсменов от несчастных случаев в течение 2022 – 2023 годов;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- 993 608,00 руб. - отложенные расходы по упущенной выгоде по объектам операционной аренды на льготных условиях;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- 1 235 529,60 руб. – расходы, связанные с перечислением взносов в фонд капитального ремонта многоквартирных домов Ленинградской области в соответствии </w:t>
      </w:r>
      <w:r w:rsidR="00EF0D17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с требованиями статьи 170 Жилищного кодекса РФ.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счету 040140000 «Доходы будущих периодов» отражены суммы доходов                   1 995 827,70 руб., из них: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от ожидаемых поступлений арендной платы за пользование имуществом в сумме </w:t>
      </w:r>
      <w:r w:rsidR="00EF0D17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1 928 339,94 руб.;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сумма не признанных доходов 2022 года в части остатка субсидии на иные цели - </w:t>
      </w:r>
      <w:r w:rsidR="00EF0D17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67 487,76 руб.</w:t>
      </w:r>
    </w:p>
    <w:p w:rsidR="009E1AE2" w:rsidRDefault="009E1AE2" w:rsidP="00F35535">
      <w:pPr>
        <w:spacing w:line="240" w:lineRule="auto"/>
        <w:ind w:firstLine="700"/>
        <w:jc w:val="center"/>
        <w:rPr>
          <w:rFonts w:ascii="Times New Roman" w:hAnsi="Times New Roman"/>
          <w:sz w:val="24"/>
        </w:rPr>
      </w:pPr>
    </w:p>
    <w:p w:rsidR="009E1AE2" w:rsidRDefault="009E1AE2" w:rsidP="00F35535">
      <w:pPr>
        <w:spacing w:after="0" w:line="240" w:lineRule="auto"/>
        <w:ind w:firstLine="70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Справка по заключению учреждением счетов бухгалтерского учета отчетного</w:t>
      </w:r>
    </w:p>
    <w:p w:rsidR="009E1AE2" w:rsidRDefault="009E1AE2" w:rsidP="00F35535">
      <w:pPr>
        <w:spacing w:after="0" w:line="240" w:lineRule="auto"/>
        <w:ind w:firstLine="70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финансового года (ф. 0503710)</w:t>
      </w:r>
    </w:p>
    <w:p w:rsidR="009E1AE2" w:rsidRDefault="009E1AE2" w:rsidP="00F35535">
      <w:pPr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отчетном периоде в Справке ф. 0503710 нашли отражение следующие показатели:</w:t>
      </w:r>
    </w:p>
    <w:p w:rsidR="009E1AE2" w:rsidRPr="001744A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 w:rsidRPr="001744AE">
        <w:rPr>
          <w:rFonts w:ascii="Times New Roman" w:hAnsi="Times New Roman"/>
          <w:i/>
          <w:sz w:val="24"/>
        </w:rPr>
        <w:t>по КОСГУ 176:</w:t>
      </w:r>
    </w:p>
    <w:p w:rsidR="001744A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4 401 10 176 муниципальным учреждением отражена оценка нефинансовых активов в сумме 2 920 501,92 руб.</w:t>
      </w:r>
    </w:p>
    <w:p w:rsidR="001744A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10 176 муниципальным учреждением отражена оценка нефинансовых активов в сумме 20 000,00 руб.</w:t>
      </w:r>
    </w:p>
    <w:p w:rsidR="001744A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744AE">
        <w:rPr>
          <w:rFonts w:ascii="Times New Roman" w:hAnsi="Times New Roman"/>
          <w:i/>
          <w:sz w:val="24"/>
        </w:rPr>
        <w:t>по КОСГУ 190:</w:t>
      </w:r>
    </w:p>
    <w:p w:rsidR="001744A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10 199 – 9 000,00 руб.  - п</w:t>
      </w:r>
      <w:r w:rsidR="001744AE">
        <w:rPr>
          <w:rFonts w:ascii="Times New Roman" w:hAnsi="Times New Roman"/>
          <w:sz w:val="24"/>
        </w:rPr>
        <w:t>рочие безвозмездные поступления</w:t>
      </w:r>
      <w:r>
        <w:rPr>
          <w:rFonts w:ascii="Times New Roman" w:hAnsi="Times New Roman"/>
          <w:sz w:val="24"/>
        </w:rPr>
        <w:t>;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4 401 10 195 – 13 570 794,12 руб. – получены от учредителя в оперативное управление нефинансовые активы (основные средства);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4 401 10 199 – 20 060 828,89 руб. - принято к учету имущество, сформированное в результате выполненных работ по благоустройству парка «Прибрежный».</w:t>
      </w:r>
    </w:p>
    <w:p w:rsidR="00E2294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Также, по коду вида расходов 802 отражена внутриведомственная передача нефинансовых активов учредителю от муниципальных автономных учреждений:</w:t>
      </w:r>
    </w:p>
    <w:p w:rsidR="00E2294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материальные запасы на сумму 73 386,28 руб., из них: </w:t>
      </w:r>
    </w:p>
    <w:p w:rsidR="00E2294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</w:t>
      </w:r>
      <w:r w:rsidR="00E2294E">
        <w:rPr>
          <w:rFonts w:ascii="Times New Roman" w:hAnsi="Times New Roman"/>
          <w:sz w:val="24"/>
        </w:rPr>
        <w:t>ту 4 401 20 241 – 73 386,28 руб.</w:t>
      </w:r>
    </w:p>
    <w:p w:rsidR="009E1AE2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основные средства на сумму 62 296 800,89 руб., из них:</w:t>
      </w:r>
    </w:p>
    <w:p w:rsidR="00E2294E" w:rsidRDefault="00EF0D17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9E1AE2">
        <w:rPr>
          <w:rFonts w:ascii="Times New Roman" w:hAnsi="Times New Roman"/>
          <w:sz w:val="24"/>
        </w:rPr>
        <w:t>по счету 4 401 20 281 – 62 296 800,89 руб.</w:t>
      </w:r>
    </w:p>
    <w:p w:rsidR="00E2294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вложения в нефинансовые активы в сумме 10 459 023,75 руб., из них:</w:t>
      </w:r>
    </w:p>
    <w:p w:rsidR="00E2294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по счету 2 401 20 281 - 1 004 000,00 руб. – вложения в озеленение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Парка «Прибрежный» (многолетние насаждения, не достиг</w:t>
      </w:r>
      <w:r w:rsidR="00E2294E">
        <w:rPr>
          <w:rFonts w:ascii="Times New Roman" w:hAnsi="Times New Roman"/>
          <w:sz w:val="24"/>
        </w:rPr>
        <w:t>шие эксплуатационного возраста)</w:t>
      </w:r>
    </w:p>
    <w:p w:rsidR="002F651B" w:rsidRPr="00E2294E" w:rsidRDefault="009E1AE2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6 401 20 281 – 9 455 023,75 руб. - реконструкция стадиона «Нефтяник», расположенного по адресу: Ленинградская область, г. Кириши, ул. Строителей, д.</w:t>
      </w:r>
      <w:r w:rsidR="001A72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5</w:t>
      </w:r>
      <w:r w:rsidR="001A7295">
        <w:rPr>
          <w:rFonts w:ascii="Times New Roman" w:hAnsi="Times New Roman"/>
          <w:sz w:val="24"/>
        </w:rPr>
        <w:t>.</w:t>
      </w:r>
    </w:p>
    <w:p w:rsidR="00E2294E" w:rsidRDefault="00E2294E" w:rsidP="00F35535">
      <w:pPr>
        <w:spacing w:line="240" w:lineRule="auto"/>
        <w:ind w:firstLine="708"/>
        <w:jc w:val="center"/>
        <w:rPr>
          <w:rFonts w:ascii="Times New Roman" w:hAnsi="Times New Roman"/>
          <w:sz w:val="24"/>
        </w:rPr>
      </w:pPr>
    </w:p>
    <w:p w:rsidR="00E2294E" w:rsidRDefault="00E2294E" w:rsidP="00F35535">
      <w:pPr>
        <w:spacing w:after="0" w:line="240" w:lineRule="auto"/>
        <w:ind w:firstLine="70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 дебиторской и кредиторской задолженности учреждения</w:t>
      </w:r>
    </w:p>
    <w:p w:rsidR="00E2294E" w:rsidRDefault="00E2294E" w:rsidP="00F35535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(форма 0503769)</w:t>
      </w:r>
    </w:p>
    <w:p w:rsidR="00E2294E" w:rsidRDefault="00E2294E" w:rsidP="00F35535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Код вида финансового обеспечения – 2 Приносящая доход деятельность (собственные доходы):</w:t>
      </w:r>
    </w:p>
    <w:p w:rsidR="00E2294E" w:rsidRDefault="001A7295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состоянию на </w:t>
      </w:r>
      <w:r w:rsidR="00E2294E">
        <w:rPr>
          <w:rFonts w:ascii="Times New Roman" w:hAnsi="Times New Roman"/>
          <w:sz w:val="24"/>
        </w:rPr>
        <w:t xml:space="preserve">1 января 2023 дебиторская задолженность по КВФО 2 сложилась </w:t>
      </w:r>
      <w:r>
        <w:rPr>
          <w:rFonts w:ascii="Times New Roman" w:hAnsi="Times New Roman"/>
          <w:sz w:val="24"/>
        </w:rPr>
        <w:br/>
      </w:r>
      <w:r w:rsidR="00E2294E">
        <w:rPr>
          <w:rFonts w:ascii="Times New Roman" w:hAnsi="Times New Roman"/>
          <w:sz w:val="24"/>
        </w:rPr>
        <w:t>в сумме 1 990 414,21 руб., из них: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2 205.00 «Расчеты по доходам» </w:t>
      </w:r>
      <w:r>
        <w:rPr>
          <w:rFonts w:ascii="Times New Roman" w:hAnsi="Times New Roman"/>
          <w:sz w:val="24"/>
        </w:rPr>
        <w:t>дебиторская</w:t>
      </w:r>
      <w:r>
        <w:rPr>
          <w:rFonts w:ascii="Times New Roman" w:hAnsi="Times New Roman"/>
          <w:b/>
          <w:sz w:val="24"/>
        </w:rPr>
        <w:t> </w:t>
      </w:r>
      <w:r>
        <w:rPr>
          <w:rFonts w:ascii="Times New Roman" w:hAnsi="Times New Roman"/>
          <w:sz w:val="24"/>
        </w:rPr>
        <w:t>задолженность составила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1 157 658,49 руб., в том числе: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2 205.21</w:t>
      </w:r>
      <w:r>
        <w:rPr>
          <w:rFonts w:ascii="Times New Roman" w:hAnsi="Times New Roman"/>
          <w:sz w:val="24"/>
        </w:rPr>
        <w:t> задолженность составила 953 154,90 руб. Вся сумма задолженности приходится на задолженность за юридическими лицами по арендной плате за</w:t>
      </w:r>
      <w:r w:rsidR="001A72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нежилые помещения.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2 205.31</w:t>
      </w:r>
      <w:r>
        <w:rPr>
          <w:rFonts w:ascii="Times New Roman" w:hAnsi="Times New Roman"/>
          <w:sz w:val="24"/>
        </w:rPr>
        <w:t> задолженность сложилась в сумме 147 500,00 руб.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Текущая задолженность образовалась за счет задолженности юридических лиц перед МАУ «Ледовая арена «Кириши» за услуги, оказанные в декабре 2022 года.  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2 205.35 </w:t>
      </w:r>
      <w:r>
        <w:rPr>
          <w:rFonts w:ascii="Times New Roman" w:hAnsi="Times New Roman"/>
          <w:sz w:val="24"/>
        </w:rPr>
        <w:t>сложилась де</w:t>
      </w:r>
      <w:r w:rsidR="001A7295">
        <w:rPr>
          <w:rFonts w:ascii="Times New Roman" w:hAnsi="Times New Roman"/>
          <w:sz w:val="24"/>
        </w:rPr>
        <w:t>биторская задолженность в сумме</w:t>
      </w:r>
      <w:r w:rsidR="001A7295">
        <w:rPr>
          <w:rFonts w:ascii="Times New Roman" w:hAnsi="Times New Roman"/>
          <w:sz w:val="24"/>
        </w:rPr>
        <w:br/>
        <w:t xml:space="preserve">57 003,59 руб. </w:t>
      </w:r>
      <w:r>
        <w:rPr>
          <w:rFonts w:ascii="Times New Roman" w:hAnsi="Times New Roman"/>
          <w:sz w:val="24"/>
        </w:rPr>
        <w:t>Арендаторами не уплачены возмещения коммунальных расходов, начисленных арендодателем за декабрь 2022 года.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2 206.00 «Расчеты по выданным авансам»</w:t>
      </w:r>
      <w:r>
        <w:rPr>
          <w:rFonts w:ascii="Times New Roman" w:hAnsi="Times New Roman"/>
          <w:sz w:val="24"/>
        </w:rPr>
        <w:t> дебиторская задолженность уменьшилась по сравнению с началом отчетного перио</w:t>
      </w:r>
      <w:r w:rsidR="001A7295">
        <w:rPr>
          <w:rFonts w:ascii="Times New Roman" w:hAnsi="Times New Roman"/>
          <w:sz w:val="24"/>
        </w:rPr>
        <w:t>да на 25,1% и сложилась в сумме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41 830,63 руб., в том числе: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2 206.21</w:t>
      </w:r>
      <w:r>
        <w:rPr>
          <w:rFonts w:ascii="Times New Roman" w:hAnsi="Times New Roman"/>
          <w:sz w:val="24"/>
        </w:rPr>
        <w:t xml:space="preserve"> текущая задолженность за предоставленные услуги связи сложилась в сумме 7 616,82 руб. Задолженность образовалась в результате осуществления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в соответствии с условиями договоров предварительных платежей за декабрь 2022 года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lastRenderedPageBreak/>
        <w:t>по выставленным счетам операторами связи за услуги связи.  Фактическое потребление услуг оказалось меньше планируемого.  Дебитором является ПАО «Ростелеком»;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2 206.23</w:t>
      </w:r>
      <w:r>
        <w:rPr>
          <w:rFonts w:ascii="Times New Roman" w:hAnsi="Times New Roman"/>
          <w:sz w:val="24"/>
        </w:rPr>
        <w:t xml:space="preserve"> текущую задолженность в сумме 347,89 руб. составляют оплаченные авансы за коммунальные услуги, выставленные </w:t>
      </w:r>
      <w:proofErr w:type="spellStart"/>
      <w:r>
        <w:rPr>
          <w:rFonts w:ascii="Times New Roman" w:hAnsi="Times New Roman"/>
          <w:sz w:val="24"/>
        </w:rPr>
        <w:t>энергоснабжающими</w:t>
      </w:r>
      <w:proofErr w:type="spellEnd"/>
      <w:r>
        <w:rPr>
          <w:rFonts w:ascii="Times New Roman" w:hAnsi="Times New Roman"/>
          <w:sz w:val="24"/>
        </w:rPr>
        <w:t xml:space="preserve"> организациями в соответствии с условиями договоров в декабре 2022 года. 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Фактическое потребление энергоресурсов в декабре 2022 года оказалось меньше ожидаемого. Дебитором является ООО «РКС-</w:t>
      </w:r>
      <w:proofErr w:type="spellStart"/>
      <w:r>
        <w:rPr>
          <w:rFonts w:ascii="Times New Roman" w:hAnsi="Times New Roman"/>
          <w:sz w:val="24"/>
        </w:rPr>
        <w:t>энерго</w:t>
      </w:r>
      <w:proofErr w:type="spellEnd"/>
      <w:r>
        <w:rPr>
          <w:rFonts w:ascii="Times New Roman" w:hAnsi="Times New Roman"/>
          <w:sz w:val="24"/>
        </w:rPr>
        <w:t>».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2 206.26</w:t>
      </w:r>
      <w:r>
        <w:rPr>
          <w:rFonts w:ascii="Times New Roman" w:hAnsi="Times New Roman"/>
          <w:sz w:val="24"/>
        </w:rPr>
        <w:t xml:space="preserve"> задолженность за прочие услуги сложилась в сумме 33 865,92 руб. Вся сумма задолженности приходится на задолженность по оплате подписки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на периодические издания на первое полугодие 2023 года.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счету</w:t>
      </w:r>
      <w:r w:rsidR="001A72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2 209.00 «Расчеты по ущербу и иным доходам»</w:t>
      </w:r>
      <w:r w:rsidR="001A729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дебиторская задолженность сложилась в сумме 688 787,12 руб., в том числе: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по счету 2 209.41 </w:t>
      </w:r>
      <w:r>
        <w:rPr>
          <w:rFonts w:ascii="Times New Roman" w:hAnsi="Times New Roman"/>
          <w:sz w:val="24"/>
        </w:rPr>
        <w:t xml:space="preserve">дебиторская задолженность сложилась в сумме начисленных и неуплаченных неустоек по договорным обязательствам 688 787,12 руб. 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2 303.00 «Расчеты по платежам в бюджеты»</w:t>
      </w:r>
      <w:r>
        <w:rPr>
          <w:rFonts w:ascii="Times New Roman" w:hAnsi="Times New Roman"/>
          <w:sz w:val="24"/>
        </w:rPr>
        <w:t> дебиторская задолженность сложилась в сумме 102 137,97 руб., в том числе: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2 303.01 </w:t>
      </w:r>
      <w:r>
        <w:rPr>
          <w:rFonts w:ascii="Times New Roman" w:hAnsi="Times New Roman"/>
          <w:sz w:val="24"/>
        </w:rPr>
        <w:t xml:space="preserve">задолженность в сумме 910,00 руб. сложилась в части переплаты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по налогу на доходы физических лиц за декабрь 2022 года в результате счетной ошибки. Урегулирование суммы задолженности будет проведено в 2023 году;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2 303.02</w:t>
      </w:r>
      <w:r>
        <w:rPr>
          <w:rFonts w:ascii="Times New Roman" w:hAnsi="Times New Roman"/>
          <w:sz w:val="24"/>
        </w:rPr>
        <w:t xml:space="preserve"> задолженность в сумме 84,32 руб. сложилась в части переплаты взносов на обязательное социальное страхование. Возмещение средств будет осуществлено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2023 году;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2 303.05</w:t>
      </w:r>
      <w:r>
        <w:rPr>
          <w:rFonts w:ascii="Times New Roman" w:hAnsi="Times New Roman"/>
          <w:sz w:val="24"/>
        </w:rPr>
        <w:t> задолженность увеличилась на 68,3% по сравнению с началом отчетного периода и составила 100 504,00 руб.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Вся сумма задолженности приходится на задолженность по налогу, уплачиваемому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в связи с применением упрощенной системы налогообложения. Задолженность сложилась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в результате превышения авансовых платежей, уплаченных в течение 2022 года,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над минимальной суммой налога;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2 303.10</w:t>
      </w:r>
      <w:r>
        <w:rPr>
          <w:rFonts w:ascii="Times New Roman" w:hAnsi="Times New Roman"/>
          <w:sz w:val="24"/>
        </w:rPr>
        <w:t> текущая задолженность по страховым взносам на обязательное пенсионное страхование на выплату страховой части трудовой пенсии за декабрь 2022 года сложилась в сумме 639,65 руб.</w:t>
      </w:r>
    </w:p>
    <w:p w:rsidR="00E2294E" w:rsidRDefault="00E2294E" w:rsidP="00F35535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Кредиторская задолженность на 01.01.2023 по КВФО 2 уменьшилась по сравнению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с началом отчетного периода в 3,7 раза и сложилась в сумме 14 865,50 руб., из них:</w:t>
      </w:r>
    </w:p>
    <w:p w:rsidR="00E2294E" w:rsidRDefault="00E2294E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2 205.00 «Расчеты по доходам» </w:t>
      </w:r>
      <w:r>
        <w:rPr>
          <w:rFonts w:ascii="Times New Roman" w:hAnsi="Times New Roman"/>
          <w:sz w:val="24"/>
        </w:rPr>
        <w:t xml:space="preserve">задолженность составила 358,00 руб.,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том числе:</w:t>
      </w:r>
    </w:p>
    <w:p w:rsidR="00E2294E" w:rsidRDefault="00E2294E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2 205.31</w:t>
      </w:r>
      <w:r>
        <w:rPr>
          <w:rFonts w:ascii="Times New Roman" w:hAnsi="Times New Roman"/>
          <w:sz w:val="24"/>
        </w:rPr>
        <w:t> задолженность сложилась в сумме 358,00 руб.</w:t>
      </w:r>
    </w:p>
    <w:p w:rsidR="00E2294E" w:rsidRDefault="00E2294E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Текущая задолженность сложилась в результате произведенной переплаты </w:t>
      </w:r>
      <w:r w:rsidR="001A729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за оказание услуг.</w:t>
      </w:r>
    </w:p>
    <w:p w:rsidR="00E2294E" w:rsidRDefault="00E2294E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2 302.00 «Расчеты по принятым обязательствам»</w:t>
      </w:r>
      <w:r w:rsidR="001A729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задолженность сложилась в сумме 494,50 руб., в том числе:</w:t>
      </w:r>
    </w:p>
    <w:p w:rsidR="00E2294E" w:rsidRDefault="00E2294E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2 302.26</w:t>
      </w:r>
      <w:r>
        <w:rPr>
          <w:rFonts w:ascii="Times New Roman" w:hAnsi="Times New Roman"/>
          <w:sz w:val="24"/>
        </w:rPr>
        <w:t> по оплате прочих услуг текущая задолженность сложилась в сумме 494,50 руб. Вся сумма задолженности приходится на задолженность за услуги</w:t>
      </w:r>
      <w:r w:rsidR="001E354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по приему платежей от населения в декабре 2022 года. Кредитором является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ПАО «</w:t>
      </w:r>
      <w:proofErr w:type="spellStart"/>
      <w:r>
        <w:rPr>
          <w:rFonts w:ascii="Times New Roman" w:hAnsi="Times New Roman"/>
          <w:sz w:val="24"/>
        </w:rPr>
        <w:t>Сургутнефтегазбанк</w:t>
      </w:r>
      <w:proofErr w:type="spellEnd"/>
      <w:r>
        <w:rPr>
          <w:rFonts w:ascii="Times New Roman" w:hAnsi="Times New Roman"/>
          <w:sz w:val="24"/>
        </w:rPr>
        <w:t>».</w:t>
      </w:r>
    </w:p>
    <w:p w:rsidR="00E2294E" w:rsidRDefault="00E2294E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2 303.00 «Расчеты по платежам в бюджеты»</w:t>
      </w:r>
      <w:r>
        <w:rPr>
          <w:rFonts w:ascii="Times New Roman" w:hAnsi="Times New Roman"/>
          <w:sz w:val="24"/>
        </w:rPr>
        <w:t> на конец отчетного периода кредиторская за</w:t>
      </w:r>
      <w:r w:rsidR="001E3545">
        <w:rPr>
          <w:rFonts w:ascii="Times New Roman" w:hAnsi="Times New Roman"/>
          <w:sz w:val="24"/>
        </w:rPr>
        <w:t xml:space="preserve">долженность сложилась в сумме </w:t>
      </w:r>
      <w:r>
        <w:rPr>
          <w:rFonts w:ascii="Times New Roman" w:hAnsi="Times New Roman"/>
          <w:sz w:val="24"/>
        </w:rPr>
        <w:t>14 013,00 руб., в том числе:</w:t>
      </w:r>
    </w:p>
    <w:p w:rsidR="00E2294E" w:rsidRDefault="00E2294E" w:rsidP="00F3553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2 303.05</w:t>
      </w:r>
      <w:r>
        <w:rPr>
          <w:rFonts w:ascii="Times New Roman" w:hAnsi="Times New Roman"/>
          <w:sz w:val="24"/>
        </w:rPr>
        <w:t xml:space="preserve"> задолженность сложилась в сумме 14 013,00 руб. Вся сумма задолженности приходится на задолженность по налогу, уплачиваемому в связи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с применением упрощенной системы налогообложения, в результате превышения минимальной суммы налога над авансовыми платежами, уплаченными в течение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2022 года.</w:t>
      </w:r>
      <w:r w:rsidR="001E354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Срок уплаты налога в соответствии с налоговым законодательством Российской Федерации – до 31 марта года, следующего за истекшим налоговым периодом. </w:t>
      </w:r>
    </w:p>
    <w:p w:rsidR="00E2294E" w:rsidRDefault="00E2294E" w:rsidP="00F355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Код вида финансового обеспечения – 4 Субсидии на выполнение государственного (муниципального) задания:</w:t>
      </w:r>
    </w:p>
    <w:p w:rsidR="00E2294E" w:rsidRDefault="001E3545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состоянию на </w:t>
      </w:r>
      <w:r w:rsidR="00E2294E">
        <w:rPr>
          <w:rFonts w:ascii="Times New Roman" w:hAnsi="Times New Roman"/>
          <w:sz w:val="24"/>
        </w:rPr>
        <w:t>1 января 2023 дебиторская задолженность по КВФО 4 уменьшилась по сравнению с началом отчетного периода на 28,0 % и сложилась в сумме 739 362,53 руб., из них:</w:t>
      </w:r>
    </w:p>
    <w:p w:rsidR="00E2294E" w:rsidRDefault="00E2294E" w:rsidP="00F3553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 </w:t>
      </w:r>
      <w:r>
        <w:rPr>
          <w:rFonts w:ascii="Times New Roman" w:hAnsi="Times New Roman"/>
          <w:b/>
          <w:sz w:val="24"/>
        </w:rPr>
        <w:t>По счету 4 206.00 «Расчеты по выданным авансам»</w:t>
      </w:r>
      <w:r>
        <w:rPr>
          <w:rFonts w:ascii="Times New Roman" w:hAnsi="Times New Roman"/>
          <w:sz w:val="24"/>
        </w:rPr>
        <w:t> дебиторская задолженность сложилась в сумме 721 693,94 руб., в том числе: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i/>
          <w:sz w:val="24"/>
        </w:rPr>
        <w:t>по счету 4 206.21</w:t>
      </w:r>
      <w:r>
        <w:rPr>
          <w:rFonts w:ascii="Times New Roman" w:hAnsi="Times New Roman"/>
          <w:sz w:val="24"/>
        </w:rPr>
        <w:t> текущая задолженность за предоставленные услуги связи уменьшилась по сравнению с началом отчетного периода на 12,2 % и составила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30 318,75 руб. Задолженность образовалась в результате осуществления в соответствии </w:t>
      </w:r>
      <w:r w:rsidR="0035653E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с условиями договоров предварительных платежей за декабрь 2022 года по выставленным счетам операторами связи. Фактическое потребление услуг оказалось меньше планируемого.  Основными дебиторами являются: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ПАО «Ростелеком» - 18 416,65 руб.; 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ПАО «Мегафон» - 11 902,10 руб.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4 206.23</w:t>
      </w:r>
      <w:r>
        <w:rPr>
          <w:rFonts w:ascii="Times New Roman" w:hAnsi="Times New Roman"/>
          <w:sz w:val="24"/>
        </w:rPr>
        <w:t xml:space="preserve"> текущую задолженность в сумме 643 158,27 руб. составляют оплаченные авансы за коммунальные услуги, выставленные </w:t>
      </w:r>
      <w:proofErr w:type="spellStart"/>
      <w:r>
        <w:rPr>
          <w:rFonts w:ascii="Times New Roman" w:hAnsi="Times New Roman"/>
          <w:sz w:val="24"/>
        </w:rPr>
        <w:t>энергоснабжающими</w:t>
      </w:r>
      <w:proofErr w:type="spellEnd"/>
      <w:r>
        <w:rPr>
          <w:rFonts w:ascii="Times New Roman" w:hAnsi="Times New Roman"/>
          <w:sz w:val="24"/>
        </w:rPr>
        <w:t xml:space="preserve"> организациями в соответствии с условиями договоров в декабре 2022 года.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Фактическое потребление энергоресурсов в декабре 2022 года сложилось меньше ожидаемого. Основными дебиторами являются: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ООО «РКС-</w:t>
      </w:r>
      <w:proofErr w:type="spellStart"/>
      <w:r>
        <w:rPr>
          <w:rFonts w:ascii="Times New Roman" w:hAnsi="Times New Roman"/>
          <w:sz w:val="24"/>
        </w:rPr>
        <w:t>Энерго</w:t>
      </w:r>
      <w:proofErr w:type="spellEnd"/>
      <w:r>
        <w:rPr>
          <w:rFonts w:ascii="Times New Roman" w:hAnsi="Times New Roman"/>
          <w:sz w:val="24"/>
        </w:rPr>
        <w:t>» – 555 812,63 руб. за электроэнергию; 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АО «Петербургская сбытовая компания» – 87 345,64 руб. за электроэнергию.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4 206.26</w:t>
      </w:r>
      <w:r>
        <w:rPr>
          <w:rFonts w:ascii="Times New Roman" w:hAnsi="Times New Roman"/>
          <w:sz w:val="24"/>
        </w:rPr>
        <w:t> задолженность за прочие услуги сложилась в сумме 48 216,92 руб. Задолженность сложилась в результате авансовых платежей по заключенным договорам, сроки исполнения по которым истекают в 2023 году.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Задолженность за подписку на первое полугодие 2023 года сложилась </w:t>
      </w:r>
      <w:r w:rsidR="0035653E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сумме 26 811,92. Дебитором является ООО «МЦФЭР-пресс» - 26 811,92 руб.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Предоплата за услуги по присоединению к электрическим сетям 550,00 руб.  Дебитором является АО «ЛОЭСК». 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Предоплата за обучение сотрудников учреждения, сроки окончания которого приходятся на 2023 год, сложилась в сумме 20 855,00 руб. </w:t>
      </w:r>
    </w:p>
    <w:p w:rsidR="00E2294E" w:rsidRDefault="00E2294E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4 209.00 «Расчеты по ущербу и иным доходам»</w:t>
      </w:r>
      <w:r>
        <w:rPr>
          <w:rFonts w:ascii="Times New Roman" w:hAnsi="Times New Roman"/>
          <w:sz w:val="24"/>
        </w:rPr>
        <w:t> текущая задолженность образовалась в сумме 17 668,59 руб., в т. ч.: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4 209.34 </w:t>
      </w:r>
      <w:r>
        <w:rPr>
          <w:rFonts w:ascii="Times New Roman" w:hAnsi="Times New Roman"/>
          <w:sz w:val="24"/>
        </w:rPr>
        <w:t xml:space="preserve">в сумме 17 668,59 руб. задолженность образовалась в части расходов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на оплату дополнительных выходных дней по уходу за детьми-инвалидами, подлежащих возмещению Фондом социального страхования Российской Федерации в 2023 году.</w:t>
      </w:r>
    </w:p>
    <w:p w:rsidR="00E2294E" w:rsidRDefault="00E2294E" w:rsidP="0035653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Кредиторская задолженность на 01.01.2023 г. по КВФО 4 отсутствует.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Код вида финансового обеспечения – 5 «Субсидии на иные цели»: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Дебиторская задолженность по </w:t>
      </w:r>
      <w:r w:rsidR="001E3545">
        <w:rPr>
          <w:rFonts w:ascii="Times New Roman" w:hAnsi="Times New Roman"/>
          <w:sz w:val="24"/>
        </w:rPr>
        <w:t xml:space="preserve">КВФО 5 по состоянию на </w:t>
      </w:r>
      <w:r>
        <w:rPr>
          <w:rFonts w:ascii="Times New Roman" w:hAnsi="Times New Roman"/>
          <w:sz w:val="24"/>
        </w:rPr>
        <w:t>1 января 2023 года сложилась в сумме 3 526 362,92 руб., из них: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5 206.00 «Расчеты по выданным авансам»</w:t>
      </w:r>
      <w:r>
        <w:rPr>
          <w:rFonts w:ascii="Times New Roman" w:hAnsi="Times New Roman"/>
          <w:sz w:val="24"/>
        </w:rPr>
        <w:t> дебиторская задолженность сложилась в сумме 67 487,76 руб., в том числе: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5 206.25</w:t>
      </w:r>
      <w:r>
        <w:rPr>
          <w:rFonts w:ascii="Times New Roman" w:hAnsi="Times New Roman"/>
          <w:sz w:val="24"/>
        </w:rPr>
        <w:t xml:space="preserve"> за услуги по содержанию имущества задолженность сложилась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в сумме 67 487,76 руб. Вся сумма задолженности приходится на авансовый платеж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по заключенному договору по выполнению работ по ремонту фасада здания.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Срок выполнения работ – апрель 2023 года.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Дебитором является ИП </w:t>
      </w:r>
      <w:proofErr w:type="spellStart"/>
      <w:r>
        <w:rPr>
          <w:rFonts w:ascii="Times New Roman" w:hAnsi="Times New Roman"/>
          <w:sz w:val="24"/>
        </w:rPr>
        <w:t>Головачук</w:t>
      </w:r>
      <w:proofErr w:type="spellEnd"/>
      <w:r>
        <w:rPr>
          <w:rFonts w:ascii="Times New Roman" w:hAnsi="Times New Roman"/>
          <w:sz w:val="24"/>
        </w:rPr>
        <w:t xml:space="preserve"> А.Г. 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5 209.00 «Расчеты по ущербу и иным доходам»</w:t>
      </w:r>
      <w:r>
        <w:rPr>
          <w:rFonts w:ascii="Times New Roman" w:hAnsi="Times New Roman"/>
          <w:sz w:val="24"/>
        </w:rPr>
        <w:t xml:space="preserve"> текущая задолженность образовалась в сумме 3 458 875,16 руб., в т. ч.: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5 209.34 </w:t>
      </w:r>
      <w:r>
        <w:rPr>
          <w:rFonts w:ascii="Times New Roman" w:hAnsi="Times New Roman"/>
          <w:sz w:val="24"/>
        </w:rPr>
        <w:t xml:space="preserve">в сумме 3 458 875,16 руб. задолженность в части дебиторской задолженности 2021 года, подлежащая возврату в связи с расторжением договоров на выполнение работ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lastRenderedPageBreak/>
        <w:t>в рамках благоустройства общественных территорий «Парк Прибрежный – 1 очередь освоения».</w:t>
      </w:r>
      <w:r>
        <w:rPr>
          <w:rFonts w:ascii="Times New Roman" w:hAnsi="Times New Roman"/>
          <w:color w:val="FF0000"/>
          <w:sz w:val="24"/>
        </w:rPr>
        <w:t xml:space="preserve"> 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Кредиторская задолженность по КВФО 5 по состоянию на 01 января 2023 года образовалась в сумме 3 616 346,59 руб., из них: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5 303.00 «Расчеты по платежам в бюджеты»</w:t>
      </w:r>
      <w:r>
        <w:rPr>
          <w:rFonts w:ascii="Times New Roman" w:hAnsi="Times New Roman"/>
          <w:sz w:val="24"/>
        </w:rPr>
        <w:t> кредиторская задолженность на конец отчетного периода сложилась в сумме 3 616 346,59 руб., в том числе: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5 303.05 </w:t>
      </w:r>
      <w:r>
        <w:rPr>
          <w:rFonts w:ascii="Times New Roman" w:hAnsi="Times New Roman"/>
          <w:sz w:val="24"/>
        </w:rPr>
        <w:t>задолженность образовалась в сумме остатка субсидии на иные цели   3 616 346,59 руб., из них: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- 3 458 875,16 руб. подлежат возврату в доход бюджета муниципального образования Киришское городское поселение Киришского муниципального района Ленинградской области;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- 157 471,43 руб. при подтверждении потребности по решению учредителя денежные средства будут израсходованы муниципальными учреждениями в 2023 году в рамках заключенных договоров 2022 года.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Код вида финансового обеспечения – 6 «Субсидии на цели осуществления капитальных вложений»:</w:t>
      </w:r>
    </w:p>
    <w:p w:rsidR="00E2294E" w:rsidRDefault="001E3545" w:rsidP="0035653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состоянию на </w:t>
      </w:r>
      <w:r w:rsidR="00E2294E">
        <w:rPr>
          <w:rFonts w:ascii="Times New Roman" w:hAnsi="Times New Roman"/>
          <w:sz w:val="24"/>
        </w:rPr>
        <w:t>1 января 2022 года дебиторская и кредиторская задолженности отсутствуют.</w:t>
      </w:r>
    </w:p>
    <w:p w:rsidR="00E2294E" w:rsidRDefault="00E2294E" w:rsidP="0035653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в Сведениях о дебиторской и кредиторской задолженности учреждения (форма 0503769) отражены показатели по счетам 040140000 «Доходы будущих периодов», 040160000 «Резервы предстоящих расходов».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 </w:t>
      </w:r>
      <w:r>
        <w:rPr>
          <w:rFonts w:ascii="Times New Roman" w:hAnsi="Times New Roman"/>
          <w:b/>
          <w:sz w:val="24"/>
        </w:rPr>
        <w:t>коду вида финансового обеспечения 2</w:t>
      </w:r>
      <w:r>
        <w:rPr>
          <w:rFonts w:ascii="Times New Roman" w:hAnsi="Times New Roman"/>
          <w:sz w:val="24"/>
        </w:rPr>
        <w:t> «</w:t>
      </w:r>
      <w:r>
        <w:rPr>
          <w:rFonts w:ascii="Times New Roman" w:hAnsi="Times New Roman"/>
          <w:b/>
          <w:sz w:val="24"/>
        </w:rPr>
        <w:t>Приносящая доход деятельность (собственные доходы)»: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 </w:t>
      </w:r>
      <w:r>
        <w:rPr>
          <w:rFonts w:ascii="Times New Roman" w:hAnsi="Times New Roman"/>
          <w:sz w:val="24"/>
        </w:rPr>
        <w:t>Отражен показатель по счету 2 401 40 000 в сумме 1 928 339,94 руб., из них: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счету 2 401 40 121 – 1 928 339,94 руб. отражена сумма ожидаемых доходов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от арендной платы за период пользования имуществом с 1 января 2023 года до даты завершения срока аренды, а по договорам с неопределенным сроком – за период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2023 – 2025 гг.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Отражен показатель по счету 2 401</w:t>
      </w:r>
      <w:r w:rsidR="001E3545">
        <w:rPr>
          <w:rFonts w:ascii="Times New Roman" w:hAnsi="Times New Roman"/>
          <w:sz w:val="24"/>
        </w:rPr>
        <w:t xml:space="preserve"> 60 000 в сумме 104 051,99 руб.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части начисленного резерва на оплату отпусков, из них: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60 211 – 79 917,04 руб. в части выплат персоналу;</w:t>
      </w:r>
    </w:p>
    <w:p w:rsidR="00E2294E" w:rsidRDefault="00E2294E" w:rsidP="0035653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60 213 – 24 134,95 руб. в части начислений на выплаты по оплате труда.</w:t>
      </w:r>
    </w:p>
    <w:p w:rsidR="00E2294E" w:rsidRDefault="00E2294E" w:rsidP="0035653E">
      <w:pPr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 </w:t>
      </w:r>
      <w:r>
        <w:rPr>
          <w:rFonts w:ascii="Times New Roman" w:hAnsi="Times New Roman"/>
          <w:b/>
          <w:sz w:val="24"/>
        </w:rPr>
        <w:t>коду вида финансового обеспечения 4</w:t>
      </w:r>
      <w:r>
        <w:rPr>
          <w:rFonts w:ascii="Times New Roman" w:hAnsi="Times New Roman"/>
          <w:sz w:val="24"/>
        </w:rPr>
        <w:t> «</w:t>
      </w:r>
      <w:r>
        <w:rPr>
          <w:rFonts w:ascii="Times New Roman" w:hAnsi="Times New Roman"/>
          <w:b/>
          <w:sz w:val="24"/>
        </w:rPr>
        <w:t>Субсидии на выполнение государственного (муниципального) задания»:</w:t>
      </w:r>
    </w:p>
    <w:p w:rsidR="00E2294E" w:rsidRDefault="00E2294E" w:rsidP="0035653E">
      <w:pPr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Отражен показатель по счету 4 401</w:t>
      </w:r>
      <w:r w:rsidR="001E3545">
        <w:rPr>
          <w:rFonts w:ascii="Times New Roman" w:hAnsi="Times New Roman"/>
          <w:sz w:val="24"/>
        </w:rPr>
        <w:t xml:space="preserve"> 60 000 в сумме 950 061,27 руб.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части</w:t>
      </w:r>
      <w:r w:rsidR="001E354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начисленного резерва на оплату отпусков, из них:</w:t>
      </w:r>
    </w:p>
    <w:p w:rsidR="00E2294E" w:rsidRDefault="00E2294E" w:rsidP="0035653E">
      <w:pPr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4 401 60 211 – 729 757,63 руб. в части выплат персоналу;</w:t>
      </w:r>
    </w:p>
    <w:p w:rsidR="00E2294E" w:rsidRDefault="00E2294E" w:rsidP="0035653E">
      <w:pPr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4 401 60 213 – 220 303,64 руб. в части начислений на выплаты по оплате труда.</w:t>
      </w:r>
    </w:p>
    <w:p w:rsidR="00E2294E" w:rsidRDefault="00E2294E" w:rsidP="0035653E">
      <w:pPr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 </w:t>
      </w:r>
      <w:r>
        <w:rPr>
          <w:rFonts w:ascii="Times New Roman" w:hAnsi="Times New Roman"/>
          <w:b/>
          <w:sz w:val="24"/>
        </w:rPr>
        <w:t>коду вида финансового обеспечения 5</w:t>
      </w:r>
      <w:r>
        <w:rPr>
          <w:rFonts w:ascii="Times New Roman" w:hAnsi="Times New Roman"/>
          <w:sz w:val="24"/>
        </w:rPr>
        <w:t> «</w:t>
      </w:r>
      <w:r>
        <w:rPr>
          <w:rFonts w:ascii="Times New Roman" w:hAnsi="Times New Roman"/>
          <w:b/>
          <w:sz w:val="24"/>
        </w:rPr>
        <w:t>Субсидии на иные цели»:</w:t>
      </w:r>
    </w:p>
    <w:p w:rsidR="00E2294E" w:rsidRDefault="00E2294E" w:rsidP="0035653E">
      <w:pPr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Отражен показатель по счету 5 401 40 000 в сумме 67 487,76 руб., из них</w:t>
      </w:r>
    </w:p>
    <w:p w:rsidR="00E2294E" w:rsidRDefault="00E2294E" w:rsidP="0035653E">
      <w:pPr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счету 5 401 41 152 – 67 487,76 руб. отражена сумма не признанных доходов </w:t>
      </w:r>
      <w:r w:rsidR="001E354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2022 финансового года в части произведенного в конце отчетного периода авансового платежа.</w:t>
      </w:r>
    </w:p>
    <w:p w:rsidR="004A45B6" w:rsidRDefault="004A45B6" w:rsidP="00F355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2B4A47" w:rsidRPr="00E2294E" w:rsidRDefault="002B4A47" w:rsidP="00F355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2294E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E2294E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E2294E">
        <w:rPr>
          <w:rFonts w:ascii="Times New Roman" w:hAnsi="Times New Roman" w:cs="Times New Roman"/>
          <w:sz w:val="24"/>
          <w:szCs w:val="24"/>
        </w:rPr>
        <w:t>)</w:t>
      </w:r>
    </w:p>
    <w:p w:rsidR="002B4A47" w:rsidRPr="00E2294E" w:rsidRDefault="002B4A47" w:rsidP="00F35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A47" w:rsidRPr="00E2294E" w:rsidRDefault="002B4A47" w:rsidP="00F355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294E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756A7E" w:rsidRPr="00E2294E" w:rsidRDefault="00756A7E" w:rsidP="00F3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8FA" w:rsidRPr="00E2294E" w:rsidRDefault="006F0C1B" w:rsidP="00F3553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2294E">
        <w:rPr>
          <w:rFonts w:ascii="Times New Roman" w:hAnsi="Times New Roman"/>
          <w:sz w:val="24"/>
          <w:szCs w:val="24"/>
        </w:rPr>
        <w:lastRenderedPageBreak/>
        <w:t xml:space="preserve">Сведения о принятых и неисполненных обязательствах (ф. 0503775) </w:t>
      </w:r>
    </w:p>
    <w:p w:rsidR="001B6862" w:rsidRPr="00E2294E" w:rsidRDefault="001B6862" w:rsidP="00F3553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B6862" w:rsidRPr="00E2294E" w:rsidRDefault="001B6862" w:rsidP="00F355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294E">
        <w:rPr>
          <w:rFonts w:ascii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  аналитические данные о суммах экономии, достигнутой в результате применения конкурентных способов определения поставщиков в 20</w:t>
      </w:r>
      <w:r w:rsidR="002F651B" w:rsidRPr="00E2294E">
        <w:rPr>
          <w:rFonts w:ascii="Times New Roman" w:hAnsi="Times New Roman" w:cs="Times New Roman"/>
          <w:sz w:val="24"/>
          <w:szCs w:val="24"/>
        </w:rPr>
        <w:t>2</w:t>
      </w:r>
      <w:r w:rsidR="00E2294E" w:rsidRPr="00E2294E">
        <w:rPr>
          <w:rFonts w:ascii="Times New Roman" w:hAnsi="Times New Roman" w:cs="Times New Roman"/>
          <w:sz w:val="24"/>
          <w:szCs w:val="24"/>
        </w:rPr>
        <w:t>2</w:t>
      </w:r>
      <w:r w:rsidR="00756A7E" w:rsidRPr="00E2294E">
        <w:rPr>
          <w:rFonts w:ascii="Times New Roman" w:hAnsi="Times New Roman" w:cs="Times New Roman"/>
          <w:sz w:val="24"/>
          <w:szCs w:val="24"/>
        </w:rPr>
        <w:t xml:space="preserve"> </w:t>
      </w:r>
      <w:r w:rsidRPr="00E2294E">
        <w:rPr>
          <w:rFonts w:ascii="Times New Roman" w:hAnsi="Times New Roman" w:cs="Times New Roman"/>
          <w:sz w:val="24"/>
          <w:szCs w:val="24"/>
        </w:rPr>
        <w:t>году.</w:t>
      </w:r>
    </w:p>
    <w:p w:rsidR="00E2294E" w:rsidRPr="00E2294E" w:rsidRDefault="00E2294E" w:rsidP="00F35535">
      <w:pPr>
        <w:spacing w:line="240" w:lineRule="auto"/>
        <w:ind w:firstLine="720"/>
        <w:jc w:val="both"/>
        <w:rPr>
          <w:rFonts w:ascii="Times New Roman" w:hAnsi="Times New Roman"/>
          <w:sz w:val="24"/>
        </w:rPr>
      </w:pPr>
      <w:r w:rsidRPr="00E2294E">
        <w:rPr>
          <w:rFonts w:ascii="Times New Roman" w:hAnsi="Times New Roman"/>
          <w:sz w:val="24"/>
        </w:rPr>
        <w:t xml:space="preserve">Раздел 1 «Сведения о неисполненных обязательствах», и раздел 2 «Сведения </w:t>
      </w:r>
      <w:r w:rsidR="001E3545">
        <w:rPr>
          <w:rFonts w:ascii="Times New Roman" w:hAnsi="Times New Roman"/>
          <w:sz w:val="24"/>
        </w:rPr>
        <w:br/>
      </w:r>
      <w:r w:rsidRPr="00E2294E">
        <w:rPr>
          <w:rFonts w:ascii="Times New Roman" w:hAnsi="Times New Roman"/>
          <w:sz w:val="24"/>
        </w:rPr>
        <w:t xml:space="preserve">о неисполненных денежных обязательствах» ф. 0503775 «Сведения о принятых </w:t>
      </w:r>
      <w:r w:rsidR="001E3545">
        <w:rPr>
          <w:rFonts w:ascii="Times New Roman" w:hAnsi="Times New Roman"/>
          <w:sz w:val="24"/>
        </w:rPr>
        <w:br/>
      </w:r>
      <w:r w:rsidRPr="00E2294E">
        <w:rPr>
          <w:rFonts w:ascii="Times New Roman" w:hAnsi="Times New Roman"/>
          <w:sz w:val="24"/>
        </w:rPr>
        <w:t xml:space="preserve">и неисполненных обязательствах» не содержит показателей в соответствии с положениями п.п. 7.7, 14.5 совместного письма Министерства Финансов Российской Федерации  </w:t>
      </w:r>
      <w:r w:rsidR="001E3545">
        <w:rPr>
          <w:rFonts w:ascii="Times New Roman" w:hAnsi="Times New Roman"/>
          <w:sz w:val="24"/>
        </w:rPr>
        <w:br/>
      </w:r>
      <w:r w:rsidRPr="00E2294E">
        <w:rPr>
          <w:rFonts w:ascii="Times New Roman" w:hAnsi="Times New Roman"/>
          <w:sz w:val="24"/>
        </w:rPr>
        <w:t xml:space="preserve">и Федерального казначейства от 12.12.2022 № 02-06-07/121653, 07-04-05/02-31103 </w:t>
      </w:r>
      <w:r w:rsidR="00F35535">
        <w:rPr>
          <w:rFonts w:ascii="Times New Roman" w:hAnsi="Times New Roman"/>
          <w:sz w:val="24"/>
        </w:rPr>
        <w:br/>
      </w:r>
      <w:r w:rsidRPr="00E2294E">
        <w:rPr>
          <w:rFonts w:ascii="Times New Roman" w:hAnsi="Times New Roman"/>
          <w:sz w:val="24"/>
        </w:rPr>
        <w:t xml:space="preserve">«О дополнительных критериях по раскрытию информации при составлении и представлении 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2022 год»: неисполненные бюджетные (денежные) обязательства, сумма неисполнения которых не превышает </w:t>
      </w:r>
      <w:r w:rsidR="00F35535">
        <w:rPr>
          <w:rFonts w:ascii="Times New Roman" w:hAnsi="Times New Roman"/>
          <w:sz w:val="24"/>
        </w:rPr>
        <w:br/>
      </w:r>
      <w:r w:rsidRPr="00E2294E">
        <w:rPr>
          <w:rFonts w:ascii="Times New Roman" w:hAnsi="Times New Roman"/>
          <w:sz w:val="24"/>
        </w:rPr>
        <w:t>100 млн. руб. в разделах 1 и 2 Сведений (ф. 0503775) не отражаются.</w:t>
      </w:r>
    </w:p>
    <w:p w:rsidR="002F651B" w:rsidRPr="00854008" w:rsidRDefault="002F651B" w:rsidP="00F355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4A45B6" w:rsidRDefault="004818F1" w:rsidP="00F3553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A45B6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4818F1" w:rsidRPr="00854008" w:rsidRDefault="004818F1" w:rsidP="00F355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45B6" w:rsidRDefault="004A45B6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конец отчетного периода на лицевых счетах муниципальных учреждений сложились остатки денежных средств в сумме 8 472 109,11 руб., в том числе:</w:t>
      </w:r>
    </w:p>
    <w:p w:rsidR="004A45B6" w:rsidRDefault="004A45B6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КВФО 2 «Приносящая доход деятельность (собственные дохо</w:t>
      </w:r>
      <w:r w:rsidR="00F35535">
        <w:rPr>
          <w:rFonts w:ascii="Times New Roman" w:hAnsi="Times New Roman"/>
          <w:sz w:val="24"/>
        </w:rPr>
        <w:t>ды)» - </w:t>
      </w:r>
      <w:r w:rsidR="00F35535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6 439 006,78 руб.;</w:t>
      </w:r>
    </w:p>
    <w:p w:rsidR="004A45B6" w:rsidRDefault="004A45B6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КВФО 4 «Субсидии на выполнение государственного (муниципального) задания» -  1 875 630,90 руб.;</w:t>
      </w:r>
    </w:p>
    <w:p w:rsidR="004A45B6" w:rsidRDefault="004A45B6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КВФО 5 «Субсидии на иные цели» - 157 471,43 руб. - сумма неиспользованных средств субсидии на иные цели. При подтверждении потребности по решению учредителя денежные средства будут израсходованы муниципальным учреждением в 2023 году в рамках заключенных договоров 2022 года.</w:t>
      </w:r>
    </w:p>
    <w:p w:rsidR="004A45B6" w:rsidRDefault="004A45B6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кассе муниципальных учреждений остаток средств на конец отчетного периода сложился в сумме 137 433,00 руб., в том числе:</w:t>
      </w:r>
    </w:p>
    <w:p w:rsidR="004A45B6" w:rsidRDefault="004A45B6" w:rsidP="00F355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КВФО 2 «Приносящая доход деятельность (собственные доходы)» - 137 433,00 руб. в сумме выручки, полученной в последний рабочий день финансового года.</w:t>
      </w:r>
    </w:p>
    <w:p w:rsidR="002F651B" w:rsidRPr="00854008" w:rsidRDefault="002F651B" w:rsidP="00F35535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2BAF" w:rsidRPr="004A45B6" w:rsidRDefault="00D02BAF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Раздел 5 «Прочие вопросы деятельности учреждения»</w:t>
      </w:r>
    </w:p>
    <w:p w:rsidR="00D02BAF" w:rsidRPr="004A45B6" w:rsidRDefault="00D02BAF" w:rsidP="00F355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A45B6" w:rsidRPr="004A45B6" w:rsidRDefault="00D02BAF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Ведение бюджетного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</w:t>
      </w:r>
      <w:r w:rsidR="00F35535">
        <w:rPr>
          <w:rFonts w:ascii="Times New Roman" w:hAnsi="Times New Roman" w:cs="Times New Roman"/>
          <w:sz w:val="24"/>
          <w:szCs w:val="24"/>
        </w:rPr>
        <w:br/>
      </w:r>
      <w:r w:rsidRPr="004A45B6">
        <w:rPr>
          <w:rFonts w:ascii="Times New Roman" w:hAnsi="Times New Roman" w:cs="Times New Roman"/>
          <w:sz w:val="24"/>
          <w:szCs w:val="24"/>
        </w:rPr>
        <w:t>и Инструкции по его применению», от 23 декабря 2010 г. N 183н «Об утверждении Плана счетов бухгалтерского учета автономных учреждений и Инструкции по его применению»,  Ф</w:t>
      </w:r>
      <w:r w:rsidRPr="004A45B6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4A45B6">
        <w:rPr>
          <w:rFonts w:ascii="Times New Roman" w:hAnsi="Times New Roman" w:cs="Times New Roman"/>
          <w:sz w:val="24"/>
          <w:szCs w:val="24"/>
        </w:rPr>
        <w:t>ми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4A45B6">
        <w:rPr>
          <w:rFonts w:ascii="Times New Roman" w:hAnsi="Times New Roman" w:cs="Times New Roman"/>
          <w:sz w:val="24"/>
          <w:szCs w:val="24"/>
        </w:rPr>
        <w:t>ами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4A45B6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4A45B6" w:rsidRDefault="00F35535" w:rsidP="00F35535">
      <w:pPr>
        <w:pStyle w:val="a7"/>
        <w:ind w:firstLine="708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С 01.01.2022</w:t>
      </w:r>
      <w:r w:rsidR="004A45B6">
        <w:rPr>
          <w:rFonts w:ascii="Times New Roman" w:hAnsi="Times New Roman"/>
          <w:sz w:val="24"/>
          <w:shd w:val="clear" w:color="auto" w:fill="FFFFFF"/>
        </w:rPr>
        <w:t xml:space="preserve"> применяются новые федеральные стандарты бухгалтерского учета </w:t>
      </w:r>
      <w:r>
        <w:rPr>
          <w:rFonts w:ascii="Times New Roman" w:hAnsi="Times New Roman"/>
          <w:sz w:val="24"/>
          <w:shd w:val="clear" w:color="auto" w:fill="FFFFFF"/>
        </w:rPr>
        <w:br/>
      </w:r>
      <w:r w:rsidR="004A45B6">
        <w:rPr>
          <w:rFonts w:ascii="Times New Roman" w:hAnsi="Times New Roman"/>
          <w:sz w:val="24"/>
          <w:shd w:val="clear" w:color="auto" w:fill="FFFFFF"/>
        </w:rPr>
        <w:t>для организаций государственного сектора, утвержденные приказами Минфина России:</w:t>
      </w:r>
    </w:p>
    <w:p w:rsidR="004A45B6" w:rsidRDefault="00F35535" w:rsidP="00F35535">
      <w:pPr>
        <w:pStyle w:val="a7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-</w:t>
      </w:r>
      <w:r w:rsidR="004A45B6">
        <w:rPr>
          <w:rFonts w:ascii="Times New Roman" w:hAnsi="Times New Roman"/>
          <w:sz w:val="24"/>
          <w:shd w:val="clear" w:color="auto" w:fill="FFFFFF"/>
        </w:rPr>
        <w:t xml:space="preserve"> </w:t>
      </w:r>
      <w:r w:rsidR="004A45B6">
        <w:rPr>
          <w:rFonts w:ascii="Times New Roman" w:hAnsi="Times New Roman"/>
          <w:sz w:val="24"/>
        </w:rPr>
        <w:t>от 29.09.2020 № 223н «Сведения о показателях бухгалтерской (финансовой) отчетности по сегментам»;</w:t>
      </w:r>
    </w:p>
    <w:p w:rsidR="004A45B6" w:rsidRDefault="004A45B6" w:rsidP="00F35535">
      <w:pPr>
        <w:pStyle w:val="a7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от 30.10.2020 № 254н «Метод долевого участия»;</w:t>
      </w:r>
    </w:p>
    <w:p w:rsidR="004A45B6" w:rsidRDefault="004A45B6" w:rsidP="00F35535">
      <w:pPr>
        <w:pStyle w:val="a7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 30.10.2020 № 255н «Консолидированная бухгалтерская (финансовая) отчетность»;</w:t>
      </w:r>
    </w:p>
    <w:p w:rsidR="004A45B6" w:rsidRDefault="004A45B6" w:rsidP="00F35535">
      <w:pPr>
        <w:pStyle w:val="a7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 16.12.2020 № 310н «Биологические активы»;</w:t>
      </w:r>
    </w:p>
    <w:p w:rsidR="004A45B6" w:rsidRDefault="00F35535" w:rsidP="00F35535">
      <w:pPr>
        <w:pStyle w:val="a7"/>
        <w:ind w:firstLine="708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- от 13.10.2021 №</w:t>
      </w:r>
      <w:r w:rsidR="004A45B6">
        <w:rPr>
          <w:rFonts w:ascii="Times New Roman" w:hAnsi="Times New Roman"/>
          <w:sz w:val="24"/>
          <w:shd w:val="clear" w:color="auto" w:fill="FFFFFF"/>
        </w:rPr>
        <w:t xml:space="preserve"> 152н «Подходы к формированию бухгалтерской (финансовой) отчетности сектора государственного управления и информации по статистике государственных финансов»;</w:t>
      </w:r>
    </w:p>
    <w:p w:rsidR="004A45B6" w:rsidRPr="004A45B6" w:rsidRDefault="00F35535" w:rsidP="00F35535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hd w:val="clear" w:color="auto" w:fill="FFFFFF"/>
        </w:rPr>
        <w:t>- от 29.12.2018 №</w:t>
      </w:r>
      <w:r w:rsidR="004A45B6">
        <w:rPr>
          <w:rFonts w:ascii="Times New Roman" w:hAnsi="Times New Roman"/>
          <w:sz w:val="24"/>
          <w:shd w:val="clear" w:color="auto" w:fill="FFFFFF"/>
        </w:rPr>
        <w:t xml:space="preserve"> 305н «Бухгалтерская (финансовая) отчетность с учетом инфляции».</w:t>
      </w:r>
    </w:p>
    <w:p w:rsidR="00D02BAF" w:rsidRPr="004A45B6" w:rsidRDefault="00D02BAF" w:rsidP="00F35535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4A45B6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4A45B6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D02BAF" w:rsidRPr="004A45B6" w:rsidRDefault="00D02BAF" w:rsidP="00F355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М</w:t>
      </w:r>
      <w:r w:rsidR="00F35535">
        <w:rPr>
          <w:rFonts w:ascii="Times New Roman" w:hAnsi="Times New Roman" w:cs="Times New Roman"/>
          <w:sz w:val="24"/>
          <w:szCs w:val="24"/>
        </w:rPr>
        <w:t>униципальными правовыми актами а</w:t>
      </w:r>
      <w:r w:rsidRPr="004A45B6">
        <w:rPr>
          <w:rFonts w:ascii="Times New Roman" w:hAnsi="Times New Roman" w:cs="Times New Roman"/>
          <w:sz w:val="24"/>
          <w:szCs w:val="24"/>
        </w:rPr>
        <w:t>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</w:t>
      </w:r>
      <w:r w:rsidR="00F35535">
        <w:rPr>
          <w:rFonts w:ascii="Times New Roman" w:hAnsi="Times New Roman" w:cs="Times New Roman"/>
          <w:sz w:val="24"/>
          <w:szCs w:val="24"/>
        </w:rPr>
        <w:t>я Киришское городское поселение</w:t>
      </w:r>
      <w:r w:rsidRPr="004A45B6">
        <w:rPr>
          <w:rFonts w:ascii="Times New Roman" w:hAnsi="Times New Roman" w:cs="Times New Roman"/>
          <w:sz w:val="24"/>
          <w:szCs w:val="24"/>
        </w:rPr>
        <w:t xml:space="preserve">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</w:t>
      </w:r>
      <w:r w:rsidR="00F35535">
        <w:rPr>
          <w:rFonts w:ascii="Times New Roman" w:hAnsi="Times New Roman" w:cs="Times New Roman"/>
          <w:sz w:val="24"/>
          <w:szCs w:val="24"/>
        </w:rPr>
        <w:t>йской Федерации от 25.03.2011</w:t>
      </w:r>
      <w:r w:rsidRPr="004A45B6">
        <w:rPr>
          <w:rFonts w:ascii="Times New Roman" w:hAnsi="Times New Roman" w:cs="Times New Roman"/>
          <w:sz w:val="24"/>
          <w:szCs w:val="24"/>
        </w:rPr>
        <w:t xml:space="preserve"> №</w:t>
      </w:r>
      <w:r w:rsidR="00F35535">
        <w:rPr>
          <w:rFonts w:ascii="Times New Roman" w:hAnsi="Times New Roman" w:cs="Times New Roman"/>
          <w:sz w:val="24"/>
          <w:szCs w:val="24"/>
        </w:rPr>
        <w:t xml:space="preserve"> </w:t>
      </w:r>
      <w:r w:rsidRPr="004A45B6">
        <w:rPr>
          <w:rFonts w:ascii="Times New Roman" w:hAnsi="Times New Roman" w:cs="Times New Roman"/>
          <w:sz w:val="24"/>
          <w:szCs w:val="24"/>
        </w:rPr>
        <w:t xml:space="preserve">33н, а также </w:t>
      </w:r>
      <w:r w:rsidR="00F35535">
        <w:rPr>
          <w:rFonts w:ascii="Times New Roman" w:hAnsi="Times New Roman" w:cs="Times New Roman"/>
          <w:sz w:val="24"/>
          <w:szCs w:val="24"/>
        </w:rPr>
        <w:br/>
      </w:r>
      <w:r w:rsidRPr="004A45B6">
        <w:rPr>
          <w:rFonts w:ascii="Times New Roman" w:hAnsi="Times New Roman" w:cs="Times New Roman"/>
          <w:sz w:val="24"/>
          <w:szCs w:val="24"/>
        </w:rPr>
        <w:t xml:space="preserve">с установленными финансовым органом – Комитетом финансов Киришского муниципального района критериями по ряду показателей, подлежащих отражению </w:t>
      </w:r>
      <w:r w:rsidR="00F35535">
        <w:rPr>
          <w:rFonts w:ascii="Times New Roman" w:hAnsi="Times New Roman" w:cs="Times New Roman"/>
          <w:sz w:val="24"/>
          <w:szCs w:val="24"/>
        </w:rPr>
        <w:br/>
      </w:r>
      <w:r w:rsidRPr="004A45B6">
        <w:rPr>
          <w:rFonts w:ascii="Times New Roman" w:hAnsi="Times New Roman" w:cs="Times New Roman"/>
          <w:sz w:val="24"/>
          <w:szCs w:val="24"/>
        </w:rPr>
        <w:t>в бухгалтерской отчетности, установлены:</w:t>
      </w:r>
    </w:p>
    <w:p w:rsidR="00D02BAF" w:rsidRPr="004A45B6" w:rsidRDefault="00D02BAF" w:rsidP="00F3553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- 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</w:t>
      </w:r>
      <w:r w:rsidR="00F35535">
        <w:rPr>
          <w:rFonts w:ascii="Times New Roman" w:eastAsia="Calibri" w:hAnsi="Times New Roman" w:cs="Times New Roman"/>
          <w:sz w:val="24"/>
          <w:szCs w:val="24"/>
        </w:rPr>
        <w:br/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в Справке о наличии имущества и обязательств на </w:t>
      </w:r>
      <w:proofErr w:type="spellStart"/>
      <w:r w:rsidRPr="004A45B6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4A45B6">
        <w:rPr>
          <w:rFonts w:ascii="Times New Roman" w:hAnsi="Times New Roman"/>
          <w:sz w:val="24"/>
          <w:szCs w:val="24"/>
        </w:rPr>
        <w:t>;</w:t>
      </w:r>
    </w:p>
    <w:p w:rsidR="00D02BAF" w:rsidRPr="004A45B6" w:rsidRDefault="00D02BAF" w:rsidP="00F35535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/>
          <w:sz w:val="24"/>
          <w:szCs w:val="24"/>
        </w:rPr>
        <w:t xml:space="preserve">- </w:t>
      </w:r>
      <w:r w:rsidRPr="004A45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Сведениях </w:t>
      </w:r>
      <w:r w:rsidR="00F35535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4A45B6">
        <w:rPr>
          <w:rFonts w:ascii="Times New Roman" w:eastAsia="Calibri" w:hAnsi="Times New Roman" w:cs="Times New Roman"/>
          <w:sz w:val="24"/>
          <w:szCs w:val="24"/>
          <w:lang w:eastAsia="ru-RU"/>
        </w:rPr>
        <w:t>о финансовых вложениях учреждения (ф. 0503771)</w:t>
      </w:r>
      <w:r w:rsidRPr="004A45B6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4A45B6" w:rsidRDefault="00D02BAF" w:rsidP="00F35535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- </w:t>
      </w:r>
      <w:r w:rsidRPr="004A45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2 «Аналитическая информация о просроченной задолженности» Сведений по дебиторской </w:t>
      </w:r>
      <w:r w:rsidR="0035653E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  <w:r w:rsidRPr="004A45B6">
        <w:rPr>
          <w:rFonts w:ascii="Times New Roman" w:eastAsia="Calibri" w:hAnsi="Times New Roman" w:cs="Times New Roman"/>
          <w:sz w:val="24"/>
          <w:szCs w:val="24"/>
          <w:lang w:eastAsia="ru-RU"/>
        </w:rPr>
        <w:t>и кредиторской задолженности учреждения (ф. 0503769)</w:t>
      </w:r>
      <w:r w:rsidRPr="004A45B6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4A45B6" w:rsidRDefault="00D02BAF" w:rsidP="00F35535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A45B6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4A45B6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4A45B6" w:rsidRDefault="00D02BAF" w:rsidP="00F35535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D02BAF" w:rsidRPr="004A45B6" w:rsidRDefault="00D02BAF" w:rsidP="00F35535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4A45B6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4A45B6">
        <w:rPr>
          <w:rFonts w:ascii="Times New Roman" w:hAnsi="Times New Roman" w:cs="Times New Roman"/>
          <w:sz w:val="24"/>
          <w:szCs w:val="24"/>
        </w:rPr>
        <w:t>ая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4A45B6">
        <w:rPr>
          <w:rFonts w:ascii="Times New Roman" w:hAnsi="Times New Roman" w:cs="Times New Roman"/>
          <w:sz w:val="24"/>
          <w:szCs w:val="24"/>
        </w:rPr>
        <w:t>ь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45B6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4A45B6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4A45B6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</w:t>
      </w:r>
      <w:r w:rsidR="00F35535">
        <w:rPr>
          <w:rFonts w:ascii="Times New Roman" w:hAnsi="Times New Roman" w:cs="Times New Roman"/>
          <w:sz w:val="24"/>
          <w:szCs w:val="24"/>
        </w:rPr>
        <w:t>кладного программного комплекса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«Свод-Смарт»</w:t>
      </w:r>
      <w:r w:rsidRPr="004A45B6">
        <w:rPr>
          <w:rFonts w:ascii="Times New Roman" w:hAnsi="Times New Roman" w:cs="Times New Roman"/>
          <w:sz w:val="24"/>
          <w:szCs w:val="24"/>
        </w:rPr>
        <w:t>,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4A45B6">
        <w:rPr>
          <w:rFonts w:ascii="Times New Roman" w:hAnsi="Times New Roman" w:cs="Times New Roman"/>
          <w:sz w:val="24"/>
          <w:szCs w:val="24"/>
        </w:rPr>
        <w:t>ного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</w:p>
    <w:p w:rsidR="00D02BAF" w:rsidRPr="004A45B6" w:rsidRDefault="00D02BAF" w:rsidP="00F35535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В целях подтверждения показателей годовой бухгалтерской отчетности проведена инвентаризация активов и обязательств. Расхождений по  результатам инвентаризации </w:t>
      </w:r>
      <w:r w:rsidR="00F35535">
        <w:rPr>
          <w:rFonts w:ascii="Times New Roman" w:hAnsi="Times New Roman" w:cs="Times New Roman"/>
          <w:sz w:val="24"/>
          <w:szCs w:val="24"/>
        </w:rPr>
        <w:br/>
      </w:r>
      <w:r w:rsidRPr="004A45B6">
        <w:rPr>
          <w:rFonts w:ascii="Times New Roman" w:hAnsi="Times New Roman" w:cs="Times New Roman"/>
          <w:sz w:val="24"/>
          <w:szCs w:val="24"/>
        </w:rPr>
        <w:t>не выявлено.</w:t>
      </w:r>
    </w:p>
    <w:p w:rsidR="00D02BAF" w:rsidRPr="004A45B6" w:rsidRDefault="00D02BAF" w:rsidP="00F3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контрольные мероприятия не проводились. </w:t>
      </w:r>
    </w:p>
    <w:p w:rsidR="00D02BAF" w:rsidRPr="004A45B6" w:rsidRDefault="00D02BAF" w:rsidP="00F35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lastRenderedPageBreak/>
        <w:t>В составе годовой бухгалтерской отчетности не представлены ввиду отсутствия чис</w:t>
      </w:r>
      <w:r w:rsidR="00F35535">
        <w:rPr>
          <w:rFonts w:ascii="Times New Roman" w:hAnsi="Times New Roman" w:cs="Times New Roman"/>
          <w:sz w:val="24"/>
          <w:szCs w:val="24"/>
        </w:rPr>
        <w:t xml:space="preserve">ловых значений показателей (п. </w:t>
      </w:r>
      <w:r w:rsidRPr="004A45B6">
        <w:rPr>
          <w:rFonts w:ascii="Times New Roman" w:hAnsi="Times New Roman" w:cs="Times New Roman"/>
          <w:sz w:val="24"/>
          <w:szCs w:val="24"/>
        </w:rPr>
        <w:t>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F35535">
        <w:rPr>
          <w:rFonts w:ascii="Times New Roman" w:hAnsi="Times New Roman" w:cs="Times New Roman"/>
          <w:sz w:val="24"/>
          <w:szCs w:val="24"/>
        </w:rPr>
        <w:t xml:space="preserve"> </w:t>
      </w:r>
      <w:r w:rsidRPr="004A45B6">
        <w:rPr>
          <w:rFonts w:ascii="Times New Roman" w:hAnsi="Times New Roman" w:cs="Times New Roman"/>
          <w:sz w:val="24"/>
          <w:szCs w:val="24"/>
        </w:rPr>
        <w:t>33н):</w:t>
      </w:r>
    </w:p>
    <w:p w:rsidR="00D02BAF" w:rsidRPr="004A45B6" w:rsidRDefault="00D02BAF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- Справка по консолидируемым расчетам учреждения (ф. 0503725);</w:t>
      </w:r>
    </w:p>
    <w:p w:rsidR="00D02BAF" w:rsidRPr="004A45B6" w:rsidRDefault="00D02BAF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- Таблица № 6 «Сведения о проведении инвентаризаций»;</w:t>
      </w:r>
      <w:r w:rsidRPr="004A45B6">
        <w:t xml:space="preserve"> </w:t>
      </w:r>
    </w:p>
    <w:p w:rsidR="00D02BAF" w:rsidRPr="004A45B6" w:rsidRDefault="00D02BAF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- Сведения о финансовых вложениях учреждения (ф. 0503771);</w:t>
      </w:r>
    </w:p>
    <w:p w:rsidR="004A45B6" w:rsidRPr="004A45B6" w:rsidRDefault="00D02BAF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- Сведения о су</w:t>
      </w:r>
      <w:r w:rsidR="004A45B6" w:rsidRPr="004A45B6">
        <w:rPr>
          <w:rFonts w:ascii="Times New Roman" w:hAnsi="Times New Roman" w:cs="Times New Roman"/>
          <w:sz w:val="24"/>
          <w:szCs w:val="24"/>
        </w:rPr>
        <w:t>ммах заимствований (ф. 0503772);</w:t>
      </w:r>
    </w:p>
    <w:p w:rsidR="004A45B6" w:rsidRDefault="004A45B6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</w:rPr>
        <w:t>- Сведения об изменении остатков валюты баланса учреждения (ф. 0503773).</w:t>
      </w:r>
    </w:p>
    <w:p w:rsidR="004A45B6" w:rsidRDefault="004A45B6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</w:rPr>
        <w:t>- Сведения об исполнении судебных решений по денежным обязательствам учреждения (ф. 0503295).</w:t>
      </w:r>
    </w:p>
    <w:p w:rsidR="00D02BAF" w:rsidRDefault="004A45B6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Таблица 1 «Сведения о направлениях деятельности», </w:t>
      </w:r>
      <w:r w:rsidR="00D02BAF" w:rsidRPr="004A45B6">
        <w:rPr>
          <w:rFonts w:ascii="Times New Roman" w:hAnsi="Times New Roman" w:cs="Times New Roman"/>
          <w:sz w:val="24"/>
          <w:szCs w:val="24"/>
        </w:rPr>
        <w:t xml:space="preserve">Таблица 4 «Сведения </w:t>
      </w:r>
      <w:r w:rsidR="00F35535">
        <w:rPr>
          <w:rFonts w:ascii="Times New Roman" w:hAnsi="Times New Roman" w:cs="Times New Roman"/>
          <w:sz w:val="24"/>
          <w:szCs w:val="24"/>
        </w:rPr>
        <w:br/>
      </w:r>
      <w:r w:rsidR="00D02BAF" w:rsidRPr="004A45B6">
        <w:rPr>
          <w:rFonts w:ascii="Times New Roman" w:hAnsi="Times New Roman" w:cs="Times New Roman"/>
          <w:sz w:val="24"/>
          <w:szCs w:val="24"/>
        </w:rPr>
        <w:t xml:space="preserve">об основных положениях учетной политики учреждения»,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</w:t>
      </w:r>
      <w:r w:rsidRPr="004A45B6">
        <w:rPr>
          <w:rFonts w:ascii="Times New Roman" w:hAnsi="Times New Roman" w:cs="Times New Roman"/>
          <w:sz w:val="24"/>
          <w:szCs w:val="24"/>
        </w:rPr>
        <w:t xml:space="preserve">60, </w:t>
      </w:r>
      <w:r w:rsidR="00D02BAF" w:rsidRPr="004A45B6">
        <w:rPr>
          <w:rFonts w:ascii="Times New Roman" w:hAnsi="Times New Roman" w:cs="Times New Roman"/>
          <w:sz w:val="24"/>
          <w:szCs w:val="24"/>
        </w:rPr>
        <w:t>61,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</w:t>
      </w:r>
      <w:r w:rsidR="00F35535">
        <w:rPr>
          <w:rFonts w:ascii="Times New Roman" w:hAnsi="Times New Roman" w:cs="Times New Roman"/>
          <w:sz w:val="24"/>
          <w:szCs w:val="24"/>
        </w:rPr>
        <w:t xml:space="preserve">ской Федерации от 25.03.2011 </w:t>
      </w:r>
      <w:r w:rsidR="00D02BAF" w:rsidRPr="004A45B6">
        <w:rPr>
          <w:rFonts w:ascii="Times New Roman" w:hAnsi="Times New Roman" w:cs="Times New Roman"/>
          <w:sz w:val="24"/>
          <w:szCs w:val="24"/>
        </w:rPr>
        <w:t>№</w:t>
      </w:r>
      <w:r w:rsidR="00F35535">
        <w:rPr>
          <w:rFonts w:ascii="Times New Roman" w:hAnsi="Times New Roman" w:cs="Times New Roman"/>
          <w:sz w:val="24"/>
          <w:szCs w:val="24"/>
        </w:rPr>
        <w:t xml:space="preserve"> </w:t>
      </w:r>
      <w:r w:rsidR="00D02BAF" w:rsidRPr="004A45B6">
        <w:rPr>
          <w:rFonts w:ascii="Times New Roman" w:hAnsi="Times New Roman" w:cs="Times New Roman"/>
          <w:sz w:val="24"/>
          <w:szCs w:val="24"/>
        </w:rPr>
        <w:t xml:space="preserve">33н соответственно. </w:t>
      </w:r>
    </w:p>
    <w:p w:rsidR="00F35535" w:rsidRDefault="00F35535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535" w:rsidRDefault="00F35535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535" w:rsidRPr="004A45B6" w:rsidRDefault="00F35535" w:rsidP="00F35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35535" w:rsidRPr="004A45B6" w:rsidSect="00840D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670AD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07FA4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6D6F"/>
    <w:rsid w:val="00140B1A"/>
    <w:rsid w:val="00145F17"/>
    <w:rsid w:val="00147E94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744AE"/>
    <w:rsid w:val="00184246"/>
    <w:rsid w:val="001851AB"/>
    <w:rsid w:val="00186F19"/>
    <w:rsid w:val="001928C0"/>
    <w:rsid w:val="001943B8"/>
    <w:rsid w:val="00195D54"/>
    <w:rsid w:val="00197C73"/>
    <w:rsid w:val="001A0530"/>
    <w:rsid w:val="001A2D68"/>
    <w:rsid w:val="001A3087"/>
    <w:rsid w:val="001A3254"/>
    <w:rsid w:val="001A5D79"/>
    <w:rsid w:val="001A7295"/>
    <w:rsid w:val="001B23D3"/>
    <w:rsid w:val="001B4F99"/>
    <w:rsid w:val="001B5057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3545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5EC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21E4"/>
    <w:rsid w:val="00274C29"/>
    <w:rsid w:val="00280857"/>
    <w:rsid w:val="00280E06"/>
    <w:rsid w:val="0028430F"/>
    <w:rsid w:val="002847B8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4A47"/>
    <w:rsid w:val="002B703D"/>
    <w:rsid w:val="002C1F33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232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140E"/>
    <w:rsid w:val="00331A02"/>
    <w:rsid w:val="0033665A"/>
    <w:rsid w:val="00337074"/>
    <w:rsid w:val="00340D89"/>
    <w:rsid w:val="00346987"/>
    <w:rsid w:val="00347403"/>
    <w:rsid w:val="00350664"/>
    <w:rsid w:val="003515D5"/>
    <w:rsid w:val="00352E67"/>
    <w:rsid w:val="00353FF1"/>
    <w:rsid w:val="0035636B"/>
    <w:rsid w:val="0035653E"/>
    <w:rsid w:val="003621E0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66B6"/>
    <w:rsid w:val="003F77A0"/>
    <w:rsid w:val="0040097A"/>
    <w:rsid w:val="00402AB7"/>
    <w:rsid w:val="00404014"/>
    <w:rsid w:val="00404386"/>
    <w:rsid w:val="00404A31"/>
    <w:rsid w:val="0040772F"/>
    <w:rsid w:val="00407855"/>
    <w:rsid w:val="00414B78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A29"/>
    <w:rsid w:val="00472D00"/>
    <w:rsid w:val="00473F70"/>
    <w:rsid w:val="00475780"/>
    <w:rsid w:val="0047589B"/>
    <w:rsid w:val="0047671A"/>
    <w:rsid w:val="00477BBF"/>
    <w:rsid w:val="00480116"/>
    <w:rsid w:val="004805C5"/>
    <w:rsid w:val="004818F1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45B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31CD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7216"/>
    <w:rsid w:val="005D08E7"/>
    <w:rsid w:val="005D1995"/>
    <w:rsid w:val="005E0DA9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6CF"/>
    <w:rsid w:val="00623C8D"/>
    <w:rsid w:val="00624BAF"/>
    <w:rsid w:val="00625AFE"/>
    <w:rsid w:val="006265A0"/>
    <w:rsid w:val="00627A00"/>
    <w:rsid w:val="006324ED"/>
    <w:rsid w:val="00634799"/>
    <w:rsid w:val="00640A94"/>
    <w:rsid w:val="00642123"/>
    <w:rsid w:val="00642D12"/>
    <w:rsid w:val="006431F0"/>
    <w:rsid w:val="006439E8"/>
    <w:rsid w:val="006520DC"/>
    <w:rsid w:val="00652A9F"/>
    <w:rsid w:val="00654B25"/>
    <w:rsid w:val="0065770A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1344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175FC"/>
    <w:rsid w:val="00721A1D"/>
    <w:rsid w:val="00723682"/>
    <w:rsid w:val="00727E7E"/>
    <w:rsid w:val="007349B0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3652"/>
    <w:rsid w:val="00785192"/>
    <w:rsid w:val="00786845"/>
    <w:rsid w:val="00787779"/>
    <w:rsid w:val="00790CB0"/>
    <w:rsid w:val="007926D8"/>
    <w:rsid w:val="00795023"/>
    <w:rsid w:val="00796987"/>
    <w:rsid w:val="007A4225"/>
    <w:rsid w:val="007A58FA"/>
    <w:rsid w:val="007A7192"/>
    <w:rsid w:val="007B09EA"/>
    <w:rsid w:val="007B4F7C"/>
    <w:rsid w:val="007B50EA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4308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D2F"/>
    <w:rsid w:val="00840FE2"/>
    <w:rsid w:val="00841BA8"/>
    <w:rsid w:val="00843256"/>
    <w:rsid w:val="00844C12"/>
    <w:rsid w:val="00851B60"/>
    <w:rsid w:val="0085249A"/>
    <w:rsid w:val="00852CB3"/>
    <w:rsid w:val="00853C09"/>
    <w:rsid w:val="00854008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CAB"/>
    <w:rsid w:val="008D603D"/>
    <w:rsid w:val="008D6983"/>
    <w:rsid w:val="008D77E8"/>
    <w:rsid w:val="008D7934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AE2"/>
    <w:rsid w:val="009E29F9"/>
    <w:rsid w:val="009E2F28"/>
    <w:rsid w:val="009E4919"/>
    <w:rsid w:val="009E53F7"/>
    <w:rsid w:val="009E6DD5"/>
    <w:rsid w:val="009F04BD"/>
    <w:rsid w:val="009F29A3"/>
    <w:rsid w:val="009F34F7"/>
    <w:rsid w:val="009F5063"/>
    <w:rsid w:val="00A0123A"/>
    <w:rsid w:val="00A02309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43ED"/>
    <w:rsid w:val="00A94D4B"/>
    <w:rsid w:val="00A9511A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49C"/>
    <w:rsid w:val="00B25D0E"/>
    <w:rsid w:val="00B2737D"/>
    <w:rsid w:val="00B308F8"/>
    <w:rsid w:val="00B3336F"/>
    <w:rsid w:val="00B33959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67459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584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86A3F"/>
    <w:rsid w:val="00C92903"/>
    <w:rsid w:val="00C93290"/>
    <w:rsid w:val="00C9484C"/>
    <w:rsid w:val="00C95440"/>
    <w:rsid w:val="00C95686"/>
    <w:rsid w:val="00C9576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177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2BAF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5073C"/>
    <w:rsid w:val="00D52F31"/>
    <w:rsid w:val="00D538C4"/>
    <w:rsid w:val="00D564B0"/>
    <w:rsid w:val="00D623F2"/>
    <w:rsid w:val="00D638BE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2DC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94E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451E"/>
    <w:rsid w:val="00EC458A"/>
    <w:rsid w:val="00EC59C9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0D17"/>
    <w:rsid w:val="00EF1518"/>
    <w:rsid w:val="00EF2878"/>
    <w:rsid w:val="00EF42C4"/>
    <w:rsid w:val="00EF4C88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535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B0B"/>
    <w:rsid w:val="00F50374"/>
    <w:rsid w:val="00F514B3"/>
    <w:rsid w:val="00F532BB"/>
    <w:rsid w:val="00F53388"/>
    <w:rsid w:val="00F54E7C"/>
    <w:rsid w:val="00F5540A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5C67"/>
    <w:rsid w:val="00FA5F33"/>
    <w:rsid w:val="00FA6EFB"/>
    <w:rsid w:val="00FA7B69"/>
    <w:rsid w:val="00FB1569"/>
    <w:rsid w:val="00FB32D5"/>
    <w:rsid w:val="00FB5DF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0BB6"/>
  <w15:docId w15:val="{49A3F7C8-4CDB-4602-B092-55398054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D02B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1BB7D-7774-4C6D-B1A9-BED52808A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12</Pages>
  <Words>5225</Words>
  <Characters>29789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34945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Белякова Юлия Викторовна</cp:lastModifiedBy>
  <cp:revision>58</cp:revision>
  <cp:lastPrinted>2023-03-29T05:30:00Z</cp:lastPrinted>
  <dcterms:created xsi:type="dcterms:W3CDTF">2019-02-25T09:59:00Z</dcterms:created>
  <dcterms:modified xsi:type="dcterms:W3CDTF">2023-05-24T08:57:00Z</dcterms:modified>
</cp:coreProperties>
</file>